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ABA42" w14:textId="064D69C4" w:rsidR="00666672" w:rsidRDefault="3D4A8951" w:rsidP="0937F6A9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48"/>
          <w:szCs w:val="48"/>
        </w:rPr>
      </w:pPr>
      <w:r w:rsidRPr="0937F6A9">
        <w:rPr>
          <w:rFonts w:ascii="Arial" w:eastAsia="Arial" w:hAnsi="Arial" w:cs="Arial"/>
          <w:b/>
          <w:bCs/>
          <w:color w:val="000000" w:themeColor="text1"/>
          <w:sz w:val="40"/>
          <w:szCs w:val="40"/>
          <w:lang w:val="en-NZ"/>
        </w:rPr>
        <w:t> </w:t>
      </w:r>
      <w:r w:rsidRPr="0937F6A9">
        <w:rPr>
          <w:rFonts w:ascii="Arial" w:eastAsia="Arial" w:hAnsi="Arial" w:cs="Arial"/>
          <w:color w:val="000000" w:themeColor="text1"/>
          <w:sz w:val="40"/>
          <w:szCs w:val="40"/>
          <w:lang w:val="en-NZ"/>
        </w:rPr>
        <w:t> </w:t>
      </w:r>
      <w:r w:rsidRPr="0937F6A9">
        <w:rPr>
          <w:rFonts w:ascii="Arial" w:eastAsia="Arial" w:hAnsi="Arial" w:cs="Arial"/>
          <w:b/>
          <w:bCs/>
          <w:color w:val="000000" w:themeColor="text1"/>
          <w:sz w:val="48"/>
          <w:szCs w:val="48"/>
          <w:lang w:val="en-NZ"/>
        </w:rPr>
        <w:t>Kawerau District Council</w:t>
      </w:r>
      <w:r w:rsidRPr="0937F6A9">
        <w:rPr>
          <w:rFonts w:ascii="Arial" w:eastAsia="Arial" w:hAnsi="Arial" w:cs="Arial"/>
          <w:color w:val="000000" w:themeColor="text1"/>
          <w:sz w:val="48"/>
          <w:szCs w:val="48"/>
          <w:lang w:val="en-NZ"/>
        </w:rPr>
        <w:t> </w:t>
      </w:r>
    </w:p>
    <w:p w14:paraId="678AA351" w14:textId="7C5766F5" w:rsidR="00666672" w:rsidRDefault="4CC3719D" w:rsidP="7623AAE7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48"/>
          <w:szCs w:val="48"/>
        </w:rPr>
      </w:pPr>
      <w:r w:rsidRPr="7623AAE7">
        <w:rPr>
          <w:rFonts w:ascii="Arial" w:eastAsia="Arial" w:hAnsi="Arial" w:cs="Arial"/>
          <w:b/>
          <w:bCs/>
          <w:color w:val="000000" w:themeColor="text1"/>
          <w:sz w:val="48"/>
          <w:szCs w:val="48"/>
          <w:lang w:val="en-NZ"/>
        </w:rPr>
        <w:t xml:space="preserve">Mahere ā tau | Proposed Annual Plan 2023-2024 </w:t>
      </w:r>
      <w:r w:rsidR="3D4A8951" w:rsidRPr="7623AAE7">
        <w:rPr>
          <w:rFonts w:ascii="Arial" w:eastAsia="Arial" w:hAnsi="Arial" w:cs="Arial"/>
          <w:b/>
          <w:bCs/>
          <w:color w:val="000000" w:themeColor="text1"/>
          <w:sz w:val="48"/>
          <w:szCs w:val="48"/>
          <w:lang w:val="en-NZ"/>
        </w:rPr>
        <w:t>Submissions</w:t>
      </w:r>
    </w:p>
    <w:p w14:paraId="045E7F33" w14:textId="1A4E579E" w:rsidR="00666672" w:rsidRDefault="5321CA62" w:rsidP="7623AAE7">
      <w:pPr>
        <w:spacing w:after="0" w:line="240" w:lineRule="auto"/>
        <w:jc w:val="center"/>
      </w:pPr>
      <w:r>
        <w:rPr>
          <w:noProof/>
          <w:lang w:val="en-NZ" w:eastAsia="en-NZ"/>
        </w:rPr>
        <w:drawing>
          <wp:inline distT="0" distB="0" distL="0" distR="0" wp14:anchorId="66B5F9EE" wp14:editId="7D621CD2">
            <wp:extent cx="5524500" cy="1381125"/>
            <wp:effectExtent l="0" t="0" r="0" b="0"/>
            <wp:docPr id="1640900676" name="Picture 164090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D83C1" w14:textId="62D5AE94" w:rsidR="00666672" w:rsidRDefault="00666672" w:rsidP="7623AAE7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44"/>
          <w:szCs w:val="44"/>
          <w:lang w:val="en-NZ"/>
        </w:rPr>
      </w:pPr>
    </w:p>
    <w:p w14:paraId="3523C2ED" w14:textId="77777777" w:rsidR="00DB20B7" w:rsidRDefault="29799646" w:rsidP="008A3CDD">
      <w:pPr>
        <w:pStyle w:val="Heading1"/>
      </w:pPr>
      <w:r w:rsidRPr="008A3CDD">
        <w:t>Ten</w:t>
      </w:r>
      <w:r w:rsidR="0227D31E" w:rsidRPr="008A3CDD">
        <w:t xml:space="preserve"> </w:t>
      </w:r>
      <w:r w:rsidR="3D4A8951" w:rsidRPr="008A3CDD">
        <w:t xml:space="preserve">Submissions received as at the closing date </w:t>
      </w:r>
    </w:p>
    <w:p w14:paraId="2FF16EC3" w14:textId="789988D8" w:rsidR="00666672" w:rsidRPr="008A3CDD" w:rsidRDefault="00DB20B7" w:rsidP="008A3CDD">
      <w:pPr>
        <w:pStyle w:val="Heading1"/>
      </w:pPr>
      <w:r>
        <w:t xml:space="preserve">5:00pm </w:t>
      </w:r>
      <w:r w:rsidR="3D4A8951" w:rsidRPr="008A3CDD">
        <w:t xml:space="preserve">Friday, </w:t>
      </w:r>
      <w:r w:rsidR="08A4DF25" w:rsidRPr="008A3CDD">
        <w:t>26 May 2023</w:t>
      </w:r>
      <w:r w:rsidR="3D4A8951" w:rsidRPr="008A3CDD">
        <w:t>  </w:t>
      </w:r>
    </w:p>
    <w:p w14:paraId="52060336" w14:textId="6D6FA5B8" w:rsidR="7623AAE7" w:rsidRDefault="7623AAE7" w:rsidP="7623AAE7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44"/>
          <w:szCs w:val="44"/>
          <w:lang w:val="en-NZ"/>
        </w:rPr>
      </w:pPr>
    </w:p>
    <w:tbl>
      <w:tblPr>
        <w:tblStyle w:val="TableGrid"/>
        <w:tblW w:w="9502" w:type="dxa"/>
        <w:tblLayout w:type="fixed"/>
        <w:tblLook w:val="04A0" w:firstRow="1" w:lastRow="0" w:firstColumn="1" w:lastColumn="0" w:noHBand="0" w:noVBand="1"/>
      </w:tblPr>
      <w:tblGrid>
        <w:gridCol w:w="510"/>
        <w:gridCol w:w="4171"/>
        <w:gridCol w:w="3313"/>
        <w:gridCol w:w="1508"/>
      </w:tblGrid>
      <w:tr w:rsidR="0937F6A9" w14:paraId="66ED2DDB" w14:textId="77777777" w:rsidTr="43F4C6D0">
        <w:trPr>
          <w:trHeight w:val="630"/>
        </w:trPr>
        <w:tc>
          <w:tcPr>
            <w:tcW w:w="510" w:type="dxa"/>
            <w:shd w:val="clear" w:color="auto" w:fill="92D050"/>
            <w:tcMar>
              <w:left w:w="105" w:type="dxa"/>
              <w:right w:w="105" w:type="dxa"/>
            </w:tcMar>
          </w:tcPr>
          <w:p w14:paraId="08520AB3" w14:textId="46CAAAAF" w:rsidR="0937F6A9" w:rsidRDefault="0937F6A9" w:rsidP="0937F6A9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937F6A9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1</w:t>
            </w:r>
          </w:p>
        </w:tc>
        <w:tc>
          <w:tcPr>
            <w:tcW w:w="4171" w:type="dxa"/>
            <w:shd w:val="clear" w:color="auto" w:fill="92D050"/>
            <w:tcMar>
              <w:left w:w="105" w:type="dxa"/>
              <w:right w:w="105" w:type="dxa"/>
            </w:tcMar>
          </w:tcPr>
          <w:p w14:paraId="10061F43" w14:textId="1C2BC523" w:rsidR="0937F6A9" w:rsidRDefault="0937F6A9" w:rsidP="0937F6A9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937F6A9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Submitter</w:t>
            </w:r>
            <w:r w:rsidRPr="0937F6A9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  <w:tc>
          <w:tcPr>
            <w:tcW w:w="3313" w:type="dxa"/>
            <w:shd w:val="clear" w:color="auto" w:fill="92D050"/>
            <w:tcMar>
              <w:left w:w="105" w:type="dxa"/>
              <w:right w:w="105" w:type="dxa"/>
            </w:tcMar>
          </w:tcPr>
          <w:p w14:paraId="27710E87" w14:textId="6E2C1E6D" w:rsidR="0937F6A9" w:rsidRDefault="2D13C45F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7623AAE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NZ"/>
              </w:rPr>
              <w:t>Annual Plan Submission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</w:p>
        </w:tc>
        <w:tc>
          <w:tcPr>
            <w:tcW w:w="1508" w:type="dxa"/>
            <w:shd w:val="clear" w:color="auto" w:fill="92D050"/>
            <w:tcMar>
              <w:left w:w="105" w:type="dxa"/>
              <w:right w:w="105" w:type="dxa"/>
            </w:tcMar>
          </w:tcPr>
          <w:p w14:paraId="7DFA9430" w14:textId="608FB00B" w:rsidR="0937F6A9" w:rsidRDefault="0F6C794F" w:rsidP="328D008E">
            <w:pPr>
              <w:spacing w:line="259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NZ"/>
              </w:rPr>
            </w:pPr>
            <w:r w:rsidRPr="328D008E">
              <w:rPr>
                <w:rFonts w:ascii="Arial" w:eastAsia="Arial" w:hAnsi="Arial" w:cs="Arial"/>
                <w:b/>
                <w:bCs/>
                <w:lang w:val="en-NZ"/>
              </w:rPr>
              <w:t>Dates Received and Date</w:t>
            </w:r>
            <w:r w:rsidR="440197B3" w:rsidRPr="328D008E">
              <w:rPr>
                <w:rFonts w:ascii="Arial" w:eastAsia="Arial" w:hAnsi="Arial" w:cs="Arial"/>
                <w:b/>
                <w:bCs/>
                <w:lang w:val="en-NZ"/>
              </w:rPr>
              <w:t>s</w:t>
            </w:r>
            <w:r w:rsidRPr="328D008E">
              <w:rPr>
                <w:rFonts w:ascii="Arial" w:eastAsia="Arial" w:hAnsi="Arial" w:cs="Arial"/>
                <w:b/>
                <w:bCs/>
                <w:lang w:val="en-NZ"/>
              </w:rPr>
              <w:t xml:space="preserve"> Res</w:t>
            </w:r>
            <w:r w:rsidR="4A9D66C9" w:rsidRPr="328D008E">
              <w:rPr>
                <w:rFonts w:ascii="Arial" w:eastAsia="Arial" w:hAnsi="Arial" w:cs="Arial"/>
                <w:b/>
                <w:bCs/>
                <w:lang w:val="en-NZ"/>
              </w:rPr>
              <w:t>p</w:t>
            </w:r>
            <w:r w:rsidRPr="328D008E">
              <w:rPr>
                <w:rFonts w:ascii="Arial" w:eastAsia="Arial" w:hAnsi="Arial" w:cs="Arial"/>
                <w:b/>
                <w:bCs/>
                <w:lang w:val="en-NZ"/>
              </w:rPr>
              <w:t xml:space="preserve">onded </w:t>
            </w:r>
          </w:p>
        </w:tc>
      </w:tr>
      <w:tr w:rsidR="0937F6A9" w14:paraId="2512EF57" w14:textId="77777777" w:rsidTr="43F4C6D0">
        <w:trPr>
          <w:trHeight w:val="225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1CD642A3" w14:textId="318D025E" w:rsidR="0937F6A9" w:rsidRDefault="0937F6A9" w:rsidP="0937F6A9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Mar>
              <w:left w:w="105" w:type="dxa"/>
              <w:right w:w="105" w:type="dxa"/>
            </w:tcMar>
          </w:tcPr>
          <w:p w14:paraId="4C0F9451" w14:textId="40F70DE6" w:rsidR="0937F6A9" w:rsidRDefault="587F9F1A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</w:rPr>
              <w:t xml:space="preserve">Elaine </w:t>
            </w:r>
            <w:proofErr w:type="spellStart"/>
            <w:r w:rsidRPr="1AC38141">
              <w:rPr>
                <w:rFonts w:ascii="Arial" w:eastAsia="Arial" w:hAnsi="Arial" w:cs="Arial"/>
                <w:sz w:val="24"/>
                <w:szCs w:val="24"/>
              </w:rPr>
              <w:t>McGlinchey</w:t>
            </w:r>
            <w:proofErr w:type="spellEnd"/>
          </w:p>
          <w:p w14:paraId="6FBBECB6" w14:textId="762AA5F0" w:rsidR="0937F6A9" w:rsidRDefault="587F9F1A" w:rsidP="194815CA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94815CA">
              <w:rPr>
                <w:rFonts w:ascii="Arial" w:eastAsia="Arial" w:hAnsi="Arial" w:cs="Arial"/>
                <w:sz w:val="24"/>
                <w:szCs w:val="24"/>
              </w:rPr>
              <w:t>10 Hahuru Road Kawerau 3127</w:t>
            </w:r>
          </w:p>
          <w:p w14:paraId="6DB5D006" w14:textId="4F538298" w:rsidR="0937F6A9" w:rsidRDefault="587F9F1A" w:rsidP="127448B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27448BF">
              <w:rPr>
                <w:rFonts w:ascii="Arial" w:eastAsia="Arial" w:hAnsi="Arial" w:cs="Arial"/>
                <w:sz w:val="24"/>
                <w:szCs w:val="24"/>
              </w:rPr>
              <w:t>07 323</w:t>
            </w:r>
            <w:r w:rsidR="7041DDF1" w:rsidRPr="127448B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127448BF">
              <w:rPr>
                <w:rFonts w:ascii="Arial" w:eastAsia="Arial" w:hAnsi="Arial" w:cs="Arial"/>
                <w:sz w:val="24"/>
                <w:szCs w:val="24"/>
              </w:rPr>
              <w:t>9005</w:t>
            </w:r>
          </w:p>
          <w:p w14:paraId="3B0C1094" w14:textId="6ACACF69" w:rsidR="0937F6A9" w:rsidRDefault="587F9F1A" w:rsidP="127448B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27448BF">
              <w:rPr>
                <w:rFonts w:ascii="Arial" w:eastAsia="Arial" w:hAnsi="Arial" w:cs="Arial"/>
                <w:sz w:val="24"/>
                <w:szCs w:val="24"/>
              </w:rPr>
              <w:t>027</w:t>
            </w:r>
            <w:r w:rsidR="0E45C1E0" w:rsidRPr="127448B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127448BF">
              <w:rPr>
                <w:rFonts w:ascii="Arial" w:eastAsia="Arial" w:hAnsi="Arial" w:cs="Arial"/>
                <w:sz w:val="24"/>
                <w:szCs w:val="24"/>
              </w:rPr>
              <w:t>332</w:t>
            </w:r>
            <w:r w:rsidR="05F3C75D" w:rsidRPr="127448B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127448BF">
              <w:rPr>
                <w:rFonts w:ascii="Arial" w:eastAsia="Arial" w:hAnsi="Arial" w:cs="Arial"/>
                <w:sz w:val="24"/>
                <w:szCs w:val="24"/>
              </w:rPr>
              <w:t>8833</w:t>
            </w:r>
          </w:p>
          <w:p w14:paraId="0C4A610B" w14:textId="4E03B67E" w:rsidR="0937F6A9" w:rsidRDefault="0937F6A9" w:rsidP="194815CA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tcMar>
              <w:left w:w="105" w:type="dxa"/>
              <w:right w:w="105" w:type="dxa"/>
            </w:tcMar>
          </w:tcPr>
          <w:p w14:paraId="275CFD2C" w14:textId="7F30F8DE" w:rsidR="0937F6A9" w:rsidRDefault="3DAC3FFF" w:rsidP="7623AAE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Wishes to speak</w:t>
            </w:r>
            <w:r w:rsidR="2A5D8EC2"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?</w:t>
            </w:r>
            <w:proofErr w:type="gramEnd"/>
          </w:p>
          <w:p w14:paraId="3EDF8CB7" w14:textId="23753A20" w:rsidR="0937F6A9" w:rsidRDefault="3DAC3FFF" w:rsidP="194815CA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94815CA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  <w:r w:rsidR="2B89170D" w:rsidRPr="194815CA">
              <w:rPr>
                <w:rFonts w:ascii="Arial" w:eastAsia="Arial" w:hAnsi="Arial" w:cs="Arial"/>
                <w:sz w:val="24"/>
                <w:szCs w:val="24"/>
                <w:lang w:val="en-NZ"/>
              </w:rPr>
              <w:t>No</w:t>
            </w:r>
          </w:p>
          <w:p w14:paraId="07F409CE" w14:textId="14CE4E66" w:rsidR="7623AAE7" w:rsidRDefault="7623AAE7" w:rsidP="7623AAE7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</w:p>
          <w:p w14:paraId="4DBB0823" w14:textId="063183BF" w:rsidR="629BDD8F" w:rsidRDefault="629BDD8F" w:rsidP="194815CA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94815CA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Consultation Topic Selected:</w:t>
            </w:r>
            <w:r w:rsidRPr="194815CA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  <w:r w:rsidR="5545375B" w:rsidRPr="194815CA">
              <w:rPr>
                <w:rFonts w:ascii="Arial" w:eastAsia="Arial" w:hAnsi="Arial" w:cs="Arial"/>
                <w:sz w:val="24"/>
                <w:szCs w:val="24"/>
                <w:lang w:val="en-NZ"/>
              </w:rPr>
              <w:t>Option 1</w:t>
            </w:r>
          </w:p>
          <w:p w14:paraId="27F8C42D" w14:textId="0E828D71" w:rsidR="629BDD8F" w:rsidRDefault="629BDD8F" w:rsidP="194815CA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</w:p>
          <w:p w14:paraId="61190FBA" w14:textId="7312F0B4" w:rsidR="629BDD8F" w:rsidRDefault="5545375B" w:rsidP="194815CA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94815CA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I feel this is the better option for the majority of ratepayers </w:t>
            </w:r>
            <w:proofErr w:type="gramStart"/>
            <w:r w:rsidRPr="194815CA">
              <w:rPr>
                <w:rFonts w:ascii="Arial" w:eastAsia="Arial" w:hAnsi="Arial" w:cs="Arial"/>
                <w:sz w:val="24"/>
                <w:szCs w:val="24"/>
                <w:lang w:val="en-NZ"/>
              </w:rPr>
              <w:t>at this point in time</w:t>
            </w:r>
            <w:proofErr w:type="gramEnd"/>
            <w:r w:rsidRPr="194815CA">
              <w:rPr>
                <w:rFonts w:ascii="Arial" w:eastAsia="Arial" w:hAnsi="Arial" w:cs="Arial"/>
                <w:sz w:val="24"/>
                <w:szCs w:val="24"/>
                <w:lang w:val="en-NZ"/>
              </w:rPr>
              <w:t>.</w:t>
            </w:r>
          </w:p>
          <w:p w14:paraId="68857583" w14:textId="599B1AAA" w:rsidR="629BDD8F" w:rsidRDefault="5545375B" w:rsidP="194815CA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94815CA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</w:p>
          <w:p w14:paraId="491E82DA" w14:textId="6297F2FF" w:rsidR="629BDD8F" w:rsidRDefault="629BDD8F" w:rsidP="328D008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28D008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Other </w:t>
            </w:r>
            <w:r w:rsidR="08971A41" w:rsidRPr="328D008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Submission Points</w:t>
            </w:r>
            <w:r w:rsidRPr="328D008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46CCB868" w14:textId="5A3A5E16" w:rsidR="7623AAE7" w:rsidRDefault="4F62D319" w:rsidP="194815C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94815CA"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  <w:p w14:paraId="458CFA24" w14:textId="4E2F361E" w:rsidR="0937F6A9" w:rsidRDefault="0937F6A9" w:rsidP="7623AAE7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tcMar>
              <w:left w:w="105" w:type="dxa"/>
              <w:right w:w="105" w:type="dxa"/>
            </w:tcMar>
          </w:tcPr>
          <w:p w14:paraId="5C2A6C0D" w14:textId="05A924FA" w:rsidR="0937F6A9" w:rsidRDefault="337507B0" w:rsidP="127448B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127448BF">
              <w:rPr>
                <w:rFonts w:ascii="Arial" w:eastAsia="Arial" w:hAnsi="Arial" w:cs="Arial"/>
                <w:sz w:val="18"/>
                <w:szCs w:val="18"/>
                <w:lang w:val="en-NZ"/>
              </w:rPr>
              <w:t>Received:</w:t>
            </w:r>
            <w:r w:rsidR="60CCB4A6" w:rsidRPr="127448BF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5 May 2023</w:t>
            </w:r>
          </w:p>
          <w:p w14:paraId="786B1533" w14:textId="7D54A106" w:rsidR="0937F6A9" w:rsidRDefault="0937F6A9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1DFC3B93" w14:textId="72261874" w:rsidR="0937F6A9" w:rsidRDefault="0937F6A9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64DE03D2" w14:textId="44C92133" w:rsidR="0937F6A9" w:rsidRDefault="337507B0" w:rsidP="565A79EB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565A79EB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Acknowledgement response </w:t>
            </w:r>
            <w:bookmarkStart w:id="0" w:name="_Int_dKIZVFY5"/>
            <w:r w:rsidRPr="565A79EB">
              <w:rPr>
                <w:rFonts w:ascii="Arial" w:eastAsia="Arial" w:hAnsi="Arial" w:cs="Arial"/>
                <w:sz w:val="18"/>
                <w:szCs w:val="18"/>
                <w:lang w:val="en-NZ"/>
              </w:rPr>
              <w:t>sent:</w:t>
            </w:r>
            <w:bookmarkEnd w:id="0"/>
            <w:r w:rsidRPr="565A79EB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</w:t>
            </w:r>
            <w:r w:rsidR="4BDC900F" w:rsidRPr="565A79EB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via email on 15 May  </w:t>
            </w:r>
          </w:p>
          <w:p w14:paraId="69D14383" w14:textId="443D060C" w:rsidR="0937F6A9" w:rsidRDefault="0937F6A9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466DA2C2" w14:textId="1731F2E1" w:rsidR="0937F6A9" w:rsidRDefault="0937F6A9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46B2AC57" w14:textId="6CCBCFDF" w:rsidR="0937F6A9" w:rsidRDefault="337507B0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328D008E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Council Submission Response: </w:t>
            </w:r>
          </w:p>
        </w:tc>
      </w:tr>
      <w:tr w:rsidR="7623AAE7" w14:paraId="2DDF7497" w14:textId="77777777" w:rsidTr="43F4C6D0">
        <w:trPr>
          <w:trHeight w:val="225"/>
        </w:trPr>
        <w:tc>
          <w:tcPr>
            <w:tcW w:w="510" w:type="dxa"/>
            <w:shd w:val="clear" w:color="auto" w:fill="92D050"/>
            <w:tcMar>
              <w:left w:w="105" w:type="dxa"/>
              <w:right w:w="105" w:type="dxa"/>
            </w:tcMar>
          </w:tcPr>
          <w:p w14:paraId="0017CF0F" w14:textId="6A9D818C" w:rsidR="23F6F85E" w:rsidRDefault="23F6F85E" w:rsidP="7623AAE7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2</w:t>
            </w:r>
          </w:p>
        </w:tc>
        <w:tc>
          <w:tcPr>
            <w:tcW w:w="4171" w:type="dxa"/>
            <w:shd w:val="clear" w:color="auto" w:fill="92D050"/>
            <w:tcMar>
              <w:left w:w="105" w:type="dxa"/>
              <w:right w:w="105" w:type="dxa"/>
            </w:tcMar>
          </w:tcPr>
          <w:p w14:paraId="0AED1392" w14:textId="1C2BC523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Submitter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  <w:tc>
          <w:tcPr>
            <w:tcW w:w="3313" w:type="dxa"/>
            <w:shd w:val="clear" w:color="auto" w:fill="92D050"/>
            <w:tcMar>
              <w:left w:w="105" w:type="dxa"/>
              <w:right w:w="105" w:type="dxa"/>
            </w:tcMar>
          </w:tcPr>
          <w:p w14:paraId="3D651AEF" w14:textId="6E2C1E6D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7623AAE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NZ"/>
              </w:rPr>
              <w:t>Annual Plan Submission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</w:p>
        </w:tc>
        <w:tc>
          <w:tcPr>
            <w:tcW w:w="1508" w:type="dxa"/>
            <w:shd w:val="clear" w:color="auto" w:fill="92D050"/>
            <w:tcMar>
              <w:left w:w="105" w:type="dxa"/>
              <w:right w:w="105" w:type="dxa"/>
            </w:tcMar>
          </w:tcPr>
          <w:p w14:paraId="21BC629A" w14:textId="4B7318C3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328D008E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Response </w:t>
            </w:r>
            <w:r w:rsidRPr="328D008E">
              <w:rPr>
                <w:rFonts w:ascii="Arial" w:eastAsia="Arial" w:hAnsi="Arial" w:cs="Arial"/>
                <w:sz w:val="24"/>
                <w:szCs w:val="24"/>
                <w:lang w:val="en-NZ"/>
              </w:rPr>
              <w:t> </w:t>
            </w:r>
          </w:p>
        </w:tc>
      </w:tr>
      <w:tr w:rsidR="7623AAE7" w14:paraId="55E7134A" w14:textId="77777777" w:rsidTr="43F4C6D0">
        <w:trPr>
          <w:trHeight w:val="225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247F906E" w14:textId="2724BAAE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Mar>
              <w:left w:w="105" w:type="dxa"/>
              <w:right w:w="105" w:type="dxa"/>
            </w:tcMar>
          </w:tcPr>
          <w:p w14:paraId="3AA0B584" w14:textId="5721E93B" w:rsidR="7623AAE7" w:rsidRDefault="04A670B3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</w:rPr>
              <w:t xml:space="preserve">Wayne Thompson </w:t>
            </w:r>
          </w:p>
          <w:p w14:paraId="0A0488DC" w14:textId="129E95DD" w:rsidR="7623AAE7" w:rsidRDefault="04A670B3" w:rsidP="127448B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27448BF">
              <w:rPr>
                <w:rFonts w:ascii="Arial" w:eastAsia="Arial" w:hAnsi="Arial" w:cs="Arial"/>
                <w:sz w:val="24"/>
                <w:szCs w:val="24"/>
              </w:rPr>
              <w:t xml:space="preserve">60 Bell Street Kawerau </w:t>
            </w:r>
            <w:r w:rsidR="4196542D" w:rsidRPr="127448BF">
              <w:rPr>
                <w:rFonts w:ascii="Arial" w:eastAsia="Arial" w:hAnsi="Arial" w:cs="Arial"/>
                <w:sz w:val="24"/>
                <w:szCs w:val="24"/>
              </w:rPr>
              <w:t>3127</w:t>
            </w:r>
          </w:p>
          <w:p w14:paraId="3C11172C" w14:textId="13630716" w:rsidR="7623AAE7" w:rsidRDefault="04A670B3" w:rsidP="127448B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27448BF">
              <w:rPr>
                <w:rFonts w:ascii="Arial" w:eastAsia="Arial" w:hAnsi="Arial" w:cs="Arial"/>
                <w:sz w:val="24"/>
                <w:szCs w:val="24"/>
              </w:rPr>
              <w:t>021 671 518</w:t>
            </w:r>
          </w:p>
          <w:p w14:paraId="6DA57EB3" w14:textId="2BA13816" w:rsidR="7623AAE7" w:rsidRDefault="005A1CF4" w:rsidP="127448B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9">
              <w:r w:rsidR="76A87455" w:rsidRPr="127448B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Freethwayne@hotmail.com</w:t>
              </w:r>
            </w:hyperlink>
            <w:r w:rsidR="76A87455" w:rsidRPr="127448B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13" w:type="dxa"/>
            <w:tcMar>
              <w:left w:w="105" w:type="dxa"/>
              <w:right w:w="105" w:type="dxa"/>
            </w:tcMar>
          </w:tcPr>
          <w:p w14:paraId="408E362B" w14:textId="7F30F8DE" w:rsidR="27A75925" w:rsidRDefault="27A75925" w:rsidP="7623AAE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Wishes to speak?</w:t>
            </w:r>
            <w:proofErr w:type="gramEnd"/>
          </w:p>
          <w:p w14:paraId="0495D7B0" w14:textId="271FB8E3" w:rsidR="27A75925" w:rsidRDefault="27A75925" w:rsidP="127448BF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27448BF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  <w:r w:rsidR="39419EE2" w:rsidRPr="127448BF">
              <w:rPr>
                <w:rFonts w:ascii="Arial" w:eastAsia="Arial" w:hAnsi="Arial" w:cs="Arial"/>
                <w:sz w:val="24"/>
                <w:szCs w:val="24"/>
                <w:lang w:val="en-NZ"/>
              </w:rPr>
              <w:t>No</w:t>
            </w:r>
          </w:p>
          <w:p w14:paraId="098F641A" w14:textId="14CE4E66" w:rsidR="7623AAE7" w:rsidRDefault="7623AAE7" w:rsidP="7623AAE7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</w:p>
          <w:p w14:paraId="7DCB6EC8" w14:textId="6F8967A4" w:rsidR="27A75925" w:rsidRDefault="27A75925" w:rsidP="127448BF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27448BF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Consultation Topic Selected:</w:t>
            </w:r>
            <w:r w:rsidRPr="127448BF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  <w:r w:rsidR="2CA03043" w:rsidRPr="127448BF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Option 1 </w:t>
            </w:r>
          </w:p>
          <w:p w14:paraId="5B5F0492" w14:textId="6CC62B93" w:rsidR="7623AAE7" w:rsidRDefault="7623AAE7" w:rsidP="127448B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E082000" w14:textId="0C3C231A" w:rsidR="2CA03043" w:rsidRDefault="2CA03043" w:rsidP="127448B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27448BF">
              <w:rPr>
                <w:rFonts w:ascii="Arial" w:eastAsia="Arial" w:hAnsi="Arial" w:cs="Arial"/>
                <w:sz w:val="24"/>
                <w:szCs w:val="24"/>
              </w:rPr>
              <w:t>(No comments)</w:t>
            </w:r>
          </w:p>
          <w:p w14:paraId="333ED136" w14:textId="15D81172" w:rsidR="7623AAE7" w:rsidRDefault="7623AAE7" w:rsidP="7623AA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82D7FF" w14:textId="3B155B95" w:rsidR="260A3FE9" w:rsidRDefault="260A3FE9" w:rsidP="328D008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7448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 Submission Points:</w:t>
            </w:r>
          </w:p>
          <w:p w14:paraId="51DA27E7" w14:textId="1FF1BA6F" w:rsidR="55FAE6EE" w:rsidRDefault="55FAE6EE" w:rsidP="127448B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27448BF">
              <w:rPr>
                <w:rFonts w:ascii="Arial" w:eastAsia="Arial" w:hAnsi="Arial" w:cs="Arial"/>
                <w:sz w:val="24"/>
                <w:szCs w:val="24"/>
              </w:rPr>
              <w:lastRenderedPageBreak/>
              <w:t>N/A</w:t>
            </w:r>
          </w:p>
          <w:p w14:paraId="0366FF45" w14:textId="77740B79" w:rsidR="7623AAE7" w:rsidRDefault="7623AAE7" w:rsidP="7623AAE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</w:pPr>
          </w:p>
        </w:tc>
        <w:tc>
          <w:tcPr>
            <w:tcW w:w="1508" w:type="dxa"/>
            <w:tcMar>
              <w:left w:w="105" w:type="dxa"/>
              <w:right w:w="105" w:type="dxa"/>
            </w:tcMar>
          </w:tcPr>
          <w:p w14:paraId="3100221B" w14:textId="6CA4A9BF" w:rsidR="7623AAE7" w:rsidRDefault="56B128BD" w:rsidP="127448B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127448BF">
              <w:rPr>
                <w:rFonts w:ascii="Arial" w:eastAsia="Arial" w:hAnsi="Arial" w:cs="Arial"/>
                <w:sz w:val="18"/>
                <w:szCs w:val="18"/>
                <w:lang w:val="en-NZ"/>
              </w:rPr>
              <w:lastRenderedPageBreak/>
              <w:t>Received:</w:t>
            </w:r>
            <w:r w:rsidR="13DCF882" w:rsidRPr="127448BF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8 May 2023</w:t>
            </w:r>
          </w:p>
          <w:p w14:paraId="50B865FB" w14:textId="7D54A106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787C5101" w14:textId="72261874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6C79D7C7" w14:textId="7CD1B596" w:rsidR="7623AAE7" w:rsidRDefault="56B128BD" w:rsidP="565A79EB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565A79EB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Acknowledgement response </w:t>
            </w:r>
            <w:bookmarkStart w:id="1" w:name="_Int_Vz86cGPF"/>
            <w:r w:rsidR="1AD2842E" w:rsidRPr="565A79EB">
              <w:rPr>
                <w:rFonts w:ascii="Arial" w:eastAsia="Arial" w:hAnsi="Arial" w:cs="Arial"/>
                <w:sz w:val="18"/>
                <w:szCs w:val="18"/>
                <w:lang w:val="en-NZ"/>
              </w:rPr>
              <w:t>sent</w:t>
            </w:r>
            <w:r w:rsidR="713F5137" w:rsidRPr="565A79EB">
              <w:rPr>
                <w:rFonts w:ascii="Arial" w:eastAsia="Arial" w:hAnsi="Arial" w:cs="Arial"/>
                <w:sz w:val="18"/>
                <w:szCs w:val="18"/>
                <w:lang w:val="en-NZ"/>
              </w:rPr>
              <w:t>:</w:t>
            </w:r>
            <w:bookmarkEnd w:id="1"/>
            <w:r w:rsidR="713F5137" w:rsidRPr="565A79EB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</w:t>
            </w:r>
            <w:r w:rsidR="1FE73BE8" w:rsidRPr="565A79EB">
              <w:rPr>
                <w:rFonts w:ascii="Arial" w:eastAsia="Arial" w:hAnsi="Arial" w:cs="Arial"/>
                <w:sz w:val="18"/>
                <w:szCs w:val="18"/>
                <w:lang w:val="en-NZ"/>
              </w:rPr>
              <w:t>via</w:t>
            </w:r>
            <w:r w:rsidR="165E36F2" w:rsidRPr="565A79EB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email on 15 May </w:t>
            </w:r>
            <w:r w:rsidR="1FE73BE8" w:rsidRPr="565A79EB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</w:t>
            </w:r>
          </w:p>
          <w:p w14:paraId="6A8A1BB5" w14:textId="443D060C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7F143D1C" w14:textId="1731F2E1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6625D600" w14:textId="18BE447A" w:rsidR="7623AAE7" w:rsidRDefault="56B128BD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328D008E">
              <w:rPr>
                <w:rFonts w:ascii="Arial" w:eastAsia="Arial" w:hAnsi="Arial" w:cs="Arial"/>
                <w:sz w:val="18"/>
                <w:szCs w:val="18"/>
                <w:lang w:val="en-NZ"/>
              </w:rPr>
              <w:lastRenderedPageBreak/>
              <w:t>Council Submission Response:</w:t>
            </w:r>
          </w:p>
          <w:p w14:paraId="168FA305" w14:textId="40F48B77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52DFEE8B" w14:textId="6D11DBA9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  <w:tr w:rsidR="7623AAE7" w14:paraId="3A7011A1" w14:textId="77777777" w:rsidTr="43F4C6D0">
        <w:trPr>
          <w:trHeight w:val="225"/>
        </w:trPr>
        <w:tc>
          <w:tcPr>
            <w:tcW w:w="510" w:type="dxa"/>
            <w:shd w:val="clear" w:color="auto" w:fill="92D050"/>
            <w:tcMar>
              <w:left w:w="105" w:type="dxa"/>
              <w:right w:w="105" w:type="dxa"/>
            </w:tcMar>
          </w:tcPr>
          <w:p w14:paraId="79618741" w14:textId="01C3CFB3" w:rsidR="12B06303" w:rsidRDefault="12B06303" w:rsidP="7623AAE7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lastRenderedPageBreak/>
              <w:t>3</w:t>
            </w:r>
          </w:p>
        </w:tc>
        <w:tc>
          <w:tcPr>
            <w:tcW w:w="4171" w:type="dxa"/>
            <w:shd w:val="clear" w:color="auto" w:fill="92D050"/>
            <w:tcMar>
              <w:left w:w="105" w:type="dxa"/>
              <w:right w:w="105" w:type="dxa"/>
            </w:tcMar>
          </w:tcPr>
          <w:p w14:paraId="18E8FE14" w14:textId="1C2BC523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Submitter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  <w:tc>
          <w:tcPr>
            <w:tcW w:w="3313" w:type="dxa"/>
            <w:shd w:val="clear" w:color="auto" w:fill="92D050"/>
            <w:tcMar>
              <w:left w:w="105" w:type="dxa"/>
              <w:right w:w="105" w:type="dxa"/>
            </w:tcMar>
          </w:tcPr>
          <w:p w14:paraId="0098FA56" w14:textId="6E2C1E6D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7623AAE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NZ"/>
              </w:rPr>
              <w:t>Annual Plan Submission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</w:p>
        </w:tc>
        <w:tc>
          <w:tcPr>
            <w:tcW w:w="1508" w:type="dxa"/>
            <w:shd w:val="clear" w:color="auto" w:fill="92D050"/>
            <w:tcMar>
              <w:left w:w="105" w:type="dxa"/>
              <w:right w:w="105" w:type="dxa"/>
            </w:tcMar>
          </w:tcPr>
          <w:p w14:paraId="43324930" w14:textId="1E531E19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Response 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</w:tr>
      <w:tr w:rsidR="7623AAE7" w14:paraId="09E63461" w14:textId="77777777" w:rsidTr="43F4C6D0">
        <w:trPr>
          <w:trHeight w:val="225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4AF5821D" w14:textId="6AD26953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Mar>
              <w:left w:w="105" w:type="dxa"/>
              <w:right w:w="105" w:type="dxa"/>
            </w:tcMar>
          </w:tcPr>
          <w:p w14:paraId="65DA1F89" w14:textId="0FAFF245" w:rsidR="7623AAE7" w:rsidRDefault="2CD1E47A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1AC38141">
              <w:rPr>
                <w:rFonts w:ascii="Arial" w:eastAsia="Arial" w:hAnsi="Arial" w:cs="Arial"/>
                <w:sz w:val="24"/>
                <w:szCs w:val="24"/>
              </w:rPr>
              <w:t>Wowi</w:t>
            </w:r>
            <w:proofErr w:type="spellEnd"/>
            <w:r w:rsidRPr="1AC381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1AC38141">
              <w:rPr>
                <w:rFonts w:ascii="Arial" w:eastAsia="Arial" w:hAnsi="Arial" w:cs="Arial"/>
                <w:sz w:val="24"/>
                <w:szCs w:val="24"/>
              </w:rPr>
              <w:t>Ioane</w:t>
            </w:r>
            <w:proofErr w:type="spellEnd"/>
            <w:r w:rsidRPr="1AC381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FC95757" w14:textId="049AC2C0" w:rsidR="7623AAE7" w:rsidRDefault="30B0B709" w:rsidP="565A79EB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565A79EB">
              <w:rPr>
                <w:rFonts w:ascii="Arial" w:eastAsia="Arial" w:hAnsi="Arial" w:cs="Arial"/>
                <w:sz w:val="24"/>
                <w:szCs w:val="24"/>
              </w:rPr>
              <w:t>Sent via Facebook direct message</w:t>
            </w:r>
          </w:p>
          <w:p w14:paraId="2D9F1A47" w14:textId="5E20911B" w:rsidR="7623AAE7" w:rsidRDefault="30B0B709" w:rsidP="458D0E9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458D0E97">
              <w:rPr>
                <w:rFonts w:ascii="Arial" w:eastAsia="Arial" w:hAnsi="Arial" w:cs="Arial"/>
                <w:sz w:val="24"/>
                <w:szCs w:val="24"/>
              </w:rPr>
              <w:t>(No other contact details provided)</w:t>
            </w:r>
            <w:r w:rsidR="673A041F" w:rsidRPr="458D0E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183370" w14:textId="33C5B828" w:rsidR="7623AAE7" w:rsidRDefault="7623AAE7" w:rsidP="458D0E9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93B4E6" w14:textId="50D8BEC4" w:rsidR="7623AAE7" w:rsidRDefault="7623AAE7" w:rsidP="458D0E9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tcMar>
              <w:left w:w="105" w:type="dxa"/>
              <w:right w:w="105" w:type="dxa"/>
            </w:tcMar>
          </w:tcPr>
          <w:p w14:paraId="011D0BEE" w14:textId="7F30F8DE" w:rsidR="1342C664" w:rsidRDefault="1342C664" w:rsidP="7623AAE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Wishes to speak?</w:t>
            </w:r>
            <w:proofErr w:type="gramEnd"/>
          </w:p>
          <w:p w14:paraId="74ED2D01" w14:textId="7371FFCD" w:rsidR="1342C664" w:rsidRDefault="03BA2EFC" w:rsidP="565A79EB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565A79EB">
              <w:rPr>
                <w:rFonts w:ascii="Arial" w:eastAsia="Arial" w:hAnsi="Arial" w:cs="Arial"/>
                <w:sz w:val="24"/>
                <w:szCs w:val="24"/>
                <w:lang w:val="en-NZ"/>
              </w:rPr>
              <w:t>No</w:t>
            </w:r>
          </w:p>
          <w:p w14:paraId="5C22B5C5" w14:textId="14CE4E66" w:rsidR="7623AAE7" w:rsidRDefault="7623AAE7" w:rsidP="7623AAE7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</w:p>
          <w:p w14:paraId="6C08D178" w14:textId="65F31CA2" w:rsidR="1342C664" w:rsidRDefault="1342C664" w:rsidP="565A79EB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565A79EB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Consultation Topic Selected:</w:t>
            </w:r>
            <w:r w:rsidRPr="565A79EB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  <w:r w:rsidR="7B772869" w:rsidRPr="565A79EB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N/A </w:t>
            </w:r>
          </w:p>
          <w:p w14:paraId="1746055A" w14:textId="6CC62B93" w:rsidR="7623AAE7" w:rsidRDefault="7623AAE7" w:rsidP="7623AA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ACD1025" w14:textId="15D81172" w:rsidR="7623AAE7" w:rsidRDefault="7623AAE7" w:rsidP="7623AA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C218DC" w14:textId="348EC53F" w:rsidR="0314C3E3" w:rsidRDefault="0314C3E3" w:rsidP="328D008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65A79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 Submission Points:</w:t>
            </w:r>
          </w:p>
          <w:p w14:paraId="5E3F8346" w14:textId="46763538" w:rsidR="565A79EB" w:rsidRDefault="565A79EB" w:rsidP="565A79E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09F862C" w14:textId="776AB382" w:rsidR="3576E9E4" w:rsidRDefault="3576E9E4" w:rsidP="565A79E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565A79EB">
              <w:rPr>
                <w:rFonts w:ascii="Arial" w:eastAsia="Arial" w:hAnsi="Arial" w:cs="Arial"/>
                <w:sz w:val="24"/>
                <w:szCs w:val="24"/>
              </w:rPr>
              <w:t>Please can the council consider bus shelters for our kids and the public who wait for school buses and bay hopper, our seasons are really out of control now.</w:t>
            </w:r>
            <w:proofErr w:type="gramEnd"/>
            <w:r w:rsidRPr="565A79EB">
              <w:rPr>
                <w:rFonts w:ascii="Arial" w:eastAsia="Arial" w:hAnsi="Arial" w:cs="Arial"/>
                <w:sz w:val="24"/>
                <w:szCs w:val="24"/>
              </w:rPr>
              <w:t xml:space="preserve"> For those kids whose parents </w:t>
            </w:r>
            <w:proofErr w:type="gramStart"/>
            <w:r w:rsidRPr="565A79EB">
              <w:rPr>
                <w:rFonts w:ascii="Arial" w:eastAsia="Arial" w:hAnsi="Arial" w:cs="Arial"/>
                <w:sz w:val="24"/>
                <w:szCs w:val="24"/>
              </w:rPr>
              <w:t>don't</w:t>
            </w:r>
            <w:proofErr w:type="gramEnd"/>
            <w:r w:rsidRPr="565A79EB">
              <w:rPr>
                <w:rFonts w:ascii="Arial" w:eastAsia="Arial" w:hAnsi="Arial" w:cs="Arial"/>
                <w:sz w:val="24"/>
                <w:szCs w:val="24"/>
              </w:rPr>
              <w:t xml:space="preserve"> have transport or have to work, wait in the rain soaking wet waiting for the bus. The kids are wet the whole day at school.</w:t>
            </w:r>
            <w:r>
              <w:br/>
            </w:r>
            <w:r w:rsidRPr="565A79EB">
              <w:rPr>
                <w:rFonts w:ascii="Arial" w:eastAsia="Arial" w:hAnsi="Arial" w:cs="Arial"/>
                <w:sz w:val="24"/>
                <w:szCs w:val="24"/>
              </w:rPr>
              <w:t>Thank you for your time.</w:t>
            </w:r>
          </w:p>
          <w:p w14:paraId="751B7981" w14:textId="531BB7CE" w:rsidR="7623AAE7" w:rsidRDefault="7623AAE7" w:rsidP="7623AAE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</w:pPr>
          </w:p>
        </w:tc>
        <w:tc>
          <w:tcPr>
            <w:tcW w:w="1508" w:type="dxa"/>
            <w:tcMar>
              <w:left w:w="105" w:type="dxa"/>
              <w:right w:w="105" w:type="dxa"/>
            </w:tcMar>
          </w:tcPr>
          <w:p w14:paraId="565A2DF2" w14:textId="312698BF" w:rsidR="7623AAE7" w:rsidRDefault="4B2EDB7C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565A79EB">
              <w:rPr>
                <w:rFonts w:ascii="Arial" w:eastAsia="Arial" w:hAnsi="Arial" w:cs="Arial"/>
                <w:sz w:val="18"/>
                <w:szCs w:val="18"/>
                <w:lang w:val="en-NZ"/>
              </w:rPr>
              <w:t>Received:</w:t>
            </w:r>
          </w:p>
          <w:p w14:paraId="6EDD9EC7" w14:textId="3BF3B184" w:rsidR="7623AAE7" w:rsidRDefault="1669C006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565A79EB">
              <w:rPr>
                <w:rFonts w:ascii="Helvetica" w:eastAsia="Helvetica" w:hAnsi="Helvetica" w:cs="Helvetica"/>
                <w:sz w:val="18"/>
                <w:szCs w:val="18"/>
                <w:lang w:val="en-NZ"/>
              </w:rPr>
              <w:t>4 May 2023</w:t>
            </w:r>
          </w:p>
          <w:p w14:paraId="69A2B0E8" w14:textId="72261874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2E65FFA1" w14:textId="432F2333" w:rsidR="7623AAE7" w:rsidRDefault="4B2EDB7C" w:rsidP="565A79EB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565A79EB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Acknowledgement response </w:t>
            </w:r>
            <w:bookmarkStart w:id="2" w:name="_Int_eju2Bme7"/>
            <w:r w:rsidR="70334DDF" w:rsidRPr="565A79EB">
              <w:rPr>
                <w:rFonts w:ascii="Arial" w:eastAsia="Arial" w:hAnsi="Arial" w:cs="Arial"/>
                <w:sz w:val="18"/>
                <w:szCs w:val="18"/>
                <w:lang w:val="en-NZ"/>
              </w:rPr>
              <w:t>sent:</w:t>
            </w:r>
            <w:bookmarkEnd w:id="2"/>
            <w:r w:rsidR="013DB17D" w:rsidRPr="565A79EB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via Facebook</w:t>
            </w:r>
            <w:r w:rsidR="5FAAA4B9" w:rsidRPr="565A79EB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messenger</w:t>
            </w:r>
            <w:r w:rsidR="2F40CF3E" w:rsidRPr="565A79EB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on 4 May</w:t>
            </w:r>
          </w:p>
          <w:p w14:paraId="5B8064CE" w14:textId="443D060C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2E023E06" w14:textId="1731F2E1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0FABCBE6" w14:textId="18BE447A" w:rsidR="7623AAE7" w:rsidRDefault="4B2EDB7C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328D008E">
              <w:rPr>
                <w:rFonts w:ascii="Arial" w:eastAsia="Arial" w:hAnsi="Arial" w:cs="Arial"/>
                <w:sz w:val="18"/>
                <w:szCs w:val="18"/>
                <w:lang w:val="en-NZ"/>
              </w:rPr>
              <w:t>Council Submission Response:</w:t>
            </w:r>
          </w:p>
          <w:p w14:paraId="53C3AA84" w14:textId="40F48B77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3E7054F8" w14:textId="05418A88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  <w:tr w:rsidR="7623AAE7" w14:paraId="2916B58F" w14:textId="77777777" w:rsidTr="43F4C6D0">
        <w:trPr>
          <w:trHeight w:val="225"/>
        </w:trPr>
        <w:tc>
          <w:tcPr>
            <w:tcW w:w="510" w:type="dxa"/>
            <w:shd w:val="clear" w:color="auto" w:fill="92D050"/>
            <w:tcMar>
              <w:left w:w="105" w:type="dxa"/>
              <w:right w:w="105" w:type="dxa"/>
            </w:tcMar>
          </w:tcPr>
          <w:p w14:paraId="38B35F9E" w14:textId="014ED572" w:rsidR="2268C3A5" w:rsidRDefault="2268C3A5" w:rsidP="7623AAE7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4</w:t>
            </w:r>
          </w:p>
        </w:tc>
        <w:tc>
          <w:tcPr>
            <w:tcW w:w="4171" w:type="dxa"/>
            <w:shd w:val="clear" w:color="auto" w:fill="92D050"/>
            <w:tcMar>
              <w:left w:w="105" w:type="dxa"/>
              <w:right w:w="105" w:type="dxa"/>
            </w:tcMar>
          </w:tcPr>
          <w:p w14:paraId="58B7B889" w14:textId="1C2BC523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Submitter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  <w:tc>
          <w:tcPr>
            <w:tcW w:w="3313" w:type="dxa"/>
            <w:shd w:val="clear" w:color="auto" w:fill="92D050"/>
            <w:tcMar>
              <w:left w:w="105" w:type="dxa"/>
              <w:right w:w="105" w:type="dxa"/>
            </w:tcMar>
          </w:tcPr>
          <w:p w14:paraId="5177B7E0" w14:textId="6E2C1E6D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7623AAE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NZ"/>
              </w:rPr>
              <w:t>Annual Plan Submission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</w:p>
        </w:tc>
        <w:tc>
          <w:tcPr>
            <w:tcW w:w="1508" w:type="dxa"/>
            <w:shd w:val="clear" w:color="auto" w:fill="92D050"/>
            <w:tcMar>
              <w:left w:w="105" w:type="dxa"/>
              <w:right w:w="105" w:type="dxa"/>
            </w:tcMar>
          </w:tcPr>
          <w:p w14:paraId="71BC1382" w14:textId="1E531E19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Response 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</w:tr>
      <w:tr w:rsidR="7623AAE7" w14:paraId="3531EF60" w14:textId="77777777" w:rsidTr="43F4C6D0">
        <w:trPr>
          <w:trHeight w:val="225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41EF1E11" w14:textId="0EB303F5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Mar>
              <w:left w:w="105" w:type="dxa"/>
              <w:right w:w="105" w:type="dxa"/>
            </w:tcMar>
          </w:tcPr>
          <w:p w14:paraId="20941EAD" w14:textId="4510481E" w:rsidR="7623AAE7" w:rsidRDefault="18933F55" w:rsidP="32C7A21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32C7A21E">
              <w:rPr>
                <w:rFonts w:ascii="Arial" w:eastAsia="Arial" w:hAnsi="Arial" w:cs="Arial"/>
                <w:sz w:val="24"/>
                <w:szCs w:val="24"/>
              </w:rPr>
              <w:t xml:space="preserve">Margaret Paul </w:t>
            </w:r>
          </w:p>
          <w:p w14:paraId="7217BEFC" w14:textId="58600E63" w:rsidR="7623AAE7" w:rsidRDefault="18933F55" w:rsidP="32C7A21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32C7A21E">
              <w:rPr>
                <w:rFonts w:ascii="Arial" w:eastAsia="Arial" w:hAnsi="Arial" w:cs="Arial"/>
                <w:sz w:val="24"/>
                <w:szCs w:val="24"/>
              </w:rPr>
              <w:t>46 Porritt Drive</w:t>
            </w:r>
          </w:p>
          <w:p w14:paraId="38301D4F" w14:textId="502309CF" w:rsidR="7623AAE7" w:rsidRDefault="18933F55" w:rsidP="32C7A21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32C7A21E">
              <w:rPr>
                <w:rFonts w:ascii="Arial" w:eastAsia="Arial" w:hAnsi="Arial" w:cs="Arial"/>
                <w:sz w:val="24"/>
                <w:szCs w:val="24"/>
              </w:rPr>
              <w:t xml:space="preserve">07 323 7868 </w:t>
            </w:r>
          </w:p>
          <w:p w14:paraId="1E268059" w14:textId="7774AFD8" w:rsidR="7623AAE7" w:rsidRDefault="005A1CF4" w:rsidP="32C7A21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0">
              <w:r w:rsidR="18933F55" w:rsidRPr="32C7A2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Magnesspaul@gmail.com</w:t>
              </w:r>
            </w:hyperlink>
            <w:r w:rsidR="18933F55" w:rsidRPr="32C7A21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13" w:type="dxa"/>
            <w:tcMar>
              <w:left w:w="105" w:type="dxa"/>
              <w:right w:w="105" w:type="dxa"/>
            </w:tcMar>
          </w:tcPr>
          <w:p w14:paraId="3D3A0B43" w14:textId="7F30F8DE" w:rsidR="5FD03C8B" w:rsidRDefault="5FD03C8B" w:rsidP="7623AAE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32C7A21E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Wishes to speak?</w:t>
            </w:r>
            <w:proofErr w:type="gramEnd"/>
          </w:p>
          <w:p w14:paraId="62F87A9D" w14:textId="0416F5E4" w:rsidR="57382486" w:rsidRDefault="57382486" w:rsidP="32C7A21E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32C7A21E">
              <w:rPr>
                <w:rFonts w:ascii="Arial" w:eastAsia="Arial" w:hAnsi="Arial" w:cs="Arial"/>
                <w:sz w:val="24"/>
                <w:szCs w:val="24"/>
                <w:lang w:val="en-NZ"/>
              </w:rPr>
              <w:t>No</w:t>
            </w:r>
          </w:p>
          <w:p w14:paraId="6DD98415" w14:textId="73145D33" w:rsidR="5FD03C8B" w:rsidRDefault="5FD03C8B" w:rsidP="7623AAE7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</w:p>
          <w:p w14:paraId="34558C07" w14:textId="14CE4E66" w:rsidR="7623AAE7" w:rsidRDefault="7623AAE7" w:rsidP="7623AAE7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</w:p>
          <w:p w14:paraId="48098D9A" w14:textId="3B3AC1B8" w:rsidR="5FD03C8B" w:rsidRDefault="5FD03C8B" w:rsidP="32C7A21E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32C7A21E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Consultation Topic Selected:</w:t>
            </w:r>
            <w:r w:rsidRPr="32C7A21E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  <w:r w:rsidR="68624F88" w:rsidRPr="32C7A21E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Option 1 </w:t>
            </w:r>
          </w:p>
          <w:p w14:paraId="3D50B1D4" w14:textId="4091937D" w:rsidR="68624F88" w:rsidRDefault="68624F88" w:rsidP="32C7A21E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32C7A21E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(No comments). </w:t>
            </w:r>
          </w:p>
          <w:p w14:paraId="3A967335" w14:textId="6CC62B93" w:rsidR="7623AAE7" w:rsidRDefault="7623AAE7" w:rsidP="7623AA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4E2FA23" w14:textId="15D81172" w:rsidR="7623AAE7" w:rsidRDefault="7623AAE7" w:rsidP="7623AA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BFCCE94" w14:textId="69A3B4A8" w:rsidR="416C485E" w:rsidRDefault="416C485E" w:rsidP="328D008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2C7A21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 Submission Points:</w:t>
            </w:r>
          </w:p>
          <w:p w14:paraId="06508E97" w14:textId="7F53947E" w:rsidR="0ADB45C8" w:rsidRDefault="0ADB45C8" w:rsidP="32C7A21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2C7A21E">
              <w:rPr>
                <w:rFonts w:ascii="Arial" w:eastAsia="Arial" w:hAnsi="Arial" w:cs="Arial"/>
                <w:sz w:val="24"/>
                <w:szCs w:val="24"/>
              </w:rPr>
              <w:t>Congratulations and thankyou to the Council team who ca</w:t>
            </w:r>
            <w:r w:rsidR="278B66DC" w:rsidRPr="32C7A21E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32C7A21E">
              <w:rPr>
                <w:rFonts w:ascii="Arial" w:eastAsia="Arial" w:hAnsi="Arial" w:cs="Arial"/>
                <w:sz w:val="24"/>
                <w:szCs w:val="24"/>
              </w:rPr>
              <w:t xml:space="preserve">e with no </w:t>
            </w:r>
            <w:r w:rsidR="752F7C50" w:rsidRPr="32C7A21E">
              <w:rPr>
                <w:rFonts w:ascii="Arial" w:eastAsia="Arial" w:hAnsi="Arial" w:cs="Arial"/>
                <w:sz w:val="24"/>
                <w:szCs w:val="24"/>
              </w:rPr>
              <w:t xml:space="preserve">advanced warning and addressed the depreciation </w:t>
            </w:r>
            <w:r w:rsidR="752F7C50" w:rsidRPr="32C7A21E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funding. Many other issues </w:t>
            </w:r>
            <w:proofErr w:type="gramStart"/>
            <w:r w:rsidR="752F7C50" w:rsidRPr="32C7A21E">
              <w:rPr>
                <w:rFonts w:ascii="Arial" w:eastAsia="Arial" w:hAnsi="Arial" w:cs="Arial"/>
                <w:sz w:val="24"/>
                <w:szCs w:val="24"/>
              </w:rPr>
              <w:t>were discussed</w:t>
            </w:r>
            <w:proofErr w:type="gramEnd"/>
            <w:r w:rsidR="752F7C50" w:rsidRPr="32C7A21E">
              <w:rPr>
                <w:rFonts w:ascii="Arial" w:eastAsia="Arial" w:hAnsi="Arial" w:cs="Arial"/>
                <w:sz w:val="24"/>
                <w:szCs w:val="24"/>
              </w:rPr>
              <w:t xml:space="preserve"> but it really clarified what the </w:t>
            </w:r>
            <w:r w:rsidR="4838F443" w:rsidRPr="32C7A21E">
              <w:rPr>
                <w:rFonts w:ascii="Arial" w:eastAsia="Arial" w:hAnsi="Arial" w:cs="Arial"/>
                <w:sz w:val="24"/>
                <w:szCs w:val="24"/>
              </w:rPr>
              <w:t>depreciation</w:t>
            </w:r>
            <w:r w:rsidR="752F7C50" w:rsidRPr="32C7A21E">
              <w:rPr>
                <w:rFonts w:ascii="Arial" w:eastAsia="Arial" w:hAnsi="Arial" w:cs="Arial"/>
                <w:sz w:val="24"/>
                <w:szCs w:val="24"/>
              </w:rPr>
              <w:t xml:space="preserve"> would mea</w:t>
            </w:r>
            <w:r w:rsidR="4DC04901" w:rsidRPr="32C7A21E">
              <w:rPr>
                <w:rFonts w:ascii="Arial" w:eastAsia="Arial" w:hAnsi="Arial" w:cs="Arial"/>
                <w:sz w:val="24"/>
                <w:szCs w:val="24"/>
              </w:rPr>
              <w:t xml:space="preserve">n to our community. </w:t>
            </w:r>
          </w:p>
          <w:p w14:paraId="600105CD" w14:textId="45BA3D8C" w:rsidR="7623AAE7" w:rsidRDefault="7623AAE7" w:rsidP="7623AAE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</w:pPr>
          </w:p>
        </w:tc>
        <w:tc>
          <w:tcPr>
            <w:tcW w:w="1508" w:type="dxa"/>
            <w:tcMar>
              <w:left w:w="105" w:type="dxa"/>
              <w:right w:w="105" w:type="dxa"/>
            </w:tcMar>
          </w:tcPr>
          <w:p w14:paraId="17409122" w14:textId="312698BF" w:rsidR="7623AAE7" w:rsidRDefault="4A73A8E5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328D008E">
              <w:rPr>
                <w:rFonts w:ascii="Arial" w:eastAsia="Arial" w:hAnsi="Arial" w:cs="Arial"/>
                <w:sz w:val="18"/>
                <w:szCs w:val="18"/>
                <w:lang w:val="en-NZ"/>
              </w:rPr>
              <w:lastRenderedPageBreak/>
              <w:t>Received:</w:t>
            </w:r>
          </w:p>
          <w:p w14:paraId="07235120" w14:textId="1BA10F3E" w:rsidR="7623AAE7" w:rsidRDefault="104329F9" w:rsidP="32C7A21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32C7A21E">
              <w:rPr>
                <w:rFonts w:ascii="Arial" w:eastAsia="Arial" w:hAnsi="Arial" w:cs="Arial"/>
                <w:sz w:val="18"/>
                <w:szCs w:val="18"/>
                <w:lang w:val="en-NZ"/>
              </w:rPr>
              <w:t>17 May 2023</w:t>
            </w:r>
          </w:p>
          <w:p w14:paraId="4C79A603" w14:textId="72261874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20053098" w14:textId="5E05AECE" w:rsidR="7623AAE7" w:rsidRDefault="4A73A8E5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32C7A21E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Acknowledgement response sent: </w:t>
            </w:r>
          </w:p>
          <w:p w14:paraId="3D0E173F" w14:textId="50297A83" w:rsidR="1326D41B" w:rsidRDefault="1326D41B" w:rsidP="32C7A21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32C7A21E">
              <w:rPr>
                <w:rFonts w:ascii="Arial" w:eastAsia="Arial" w:hAnsi="Arial" w:cs="Arial"/>
                <w:sz w:val="18"/>
                <w:szCs w:val="18"/>
                <w:lang w:val="en-NZ"/>
              </w:rPr>
              <w:t>Via email on 22 May 2023</w:t>
            </w:r>
          </w:p>
          <w:p w14:paraId="57860304" w14:textId="443D060C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463AFCFE" w14:textId="1731F2E1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684E0909" w14:textId="18BE447A" w:rsidR="7623AAE7" w:rsidRDefault="4A73A8E5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328D008E">
              <w:rPr>
                <w:rFonts w:ascii="Arial" w:eastAsia="Arial" w:hAnsi="Arial" w:cs="Arial"/>
                <w:sz w:val="18"/>
                <w:szCs w:val="18"/>
                <w:lang w:val="en-NZ"/>
              </w:rPr>
              <w:t>Council Submission Response:</w:t>
            </w:r>
          </w:p>
          <w:p w14:paraId="7AF7AE64" w14:textId="40F48B77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32782024" w14:textId="005CCE97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  <w:tr w:rsidR="7623AAE7" w14:paraId="7372DB98" w14:textId="77777777" w:rsidTr="43F4C6D0">
        <w:trPr>
          <w:trHeight w:val="225"/>
        </w:trPr>
        <w:tc>
          <w:tcPr>
            <w:tcW w:w="510" w:type="dxa"/>
            <w:shd w:val="clear" w:color="auto" w:fill="92D050"/>
            <w:tcMar>
              <w:left w:w="105" w:type="dxa"/>
              <w:right w:w="105" w:type="dxa"/>
            </w:tcMar>
          </w:tcPr>
          <w:p w14:paraId="0E179445" w14:textId="02ADA740" w:rsidR="2BA8B441" w:rsidRDefault="2BA8B441" w:rsidP="7623AAE7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5</w:t>
            </w:r>
          </w:p>
        </w:tc>
        <w:tc>
          <w:tcPr>
            <w:tcW w:w="4171" w:type="dxa"/>
            <w:shd w:val="clear" w:color="auto" w:fill="92D050"/>
            <w:tcMar>
              <w:left w:w="105" w:type="dxa"/>
              <w:right w:w="105" w:type="dxa"/>
            </w:tcMar>
          </w:tcPr>
          <w:p w14:paraId="3B3A0D83" w14:textId="1C2BC523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Submitter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  <w:tc>
          <w:tcPr>
            <w:tcW w:w="3313" w:type="dxa"/>
            <w:shd w:val="clear" w:color="auto" w:fill="92D050"/>
            <w:tcMar>
              <w:left w:w="105" w:type="dxa"/>
              <w:right w:w="105" w:type="dxa"/>
            </w:tcMar>
          </w:tcPr>
          <w:p w14:paraId="73816E59" w14:textId="6E2C1E6D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7623AAE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NZ"/>
              </w:rPr>
              <w:t>Annual Plan Submission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</w:p>
        </w:tc>
        <w:tc>
          <w:tcPr>
            <w:tcW w:w="1508" w:type="dxa"/>
            <w:shd w:val="clear" w:color="auto" w:fill="92D050"/>
            <w:tcMar>
              <w:left w:w="105" w:type="dxa"/>
              <w:right w:w="105" w:type="dxa"/>
            </w:tcMar>
          </w:tcPr>
          <w:p w14:paraId="4FD17436" w14:textId="1E531E19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Response 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</w:tr>
      <w:tr w:rsidR="7623AAE7" w14:paraId="3F9D403E" w14:textId="77777777" w:rsidTr="43F4C6D0">
        <w:trPr>
          <w:trHeight w:val="2865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22C1FF24" w14:textId="7C4E4CC2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Mar>
              <w:left w:w="105" w:type="dxa"/>
              <w:right w:w="105" w:type="dxa"/>
            </w:tcMar>
          </w:tcPr>
          <w:p w14:paraId="6FD00DAA" w14:textId="6045D8DA" w:rsidR="5DE6F4AA" w:rsidRDefault="5DE6F4AA" w:rsidP="57B771E2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57B771E2">
              <w:rPr>
                <w:rFonts w:ascii="Arial" w:eastAsia="Arial" w:hAnsi="Arial" w:cs="Arial"/>
                <w:sz w:val="24"/>
                <w:szCs w:val="24"/>
              </w:rPr>
              <w:t>Disabilities Resource Centre</w:t>
            </w:r>
          </w:p>
          <w:p w14:paraId="509745CD" w14:textId="611C015C" w:rsidR="00C34A63" w:rsidRDefault="00C34A63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Bronwen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Foxx </w:t>
            </w:r>
          </w:p>
          <w:p w14:paraId="0A6D0B47" w14:textId="5A89E2DA" w:rsidR="00C34A63" w:rsidRDefault="00C34A63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Chief Executive Officer </w:t>
            </w:r>
            <w:bookmarkStart w:id="3" w:name="_GoBack"/>
            <w:bookmarkEnd w:id="3"/>
          </w:p>
          <w:p w14:paraId="6099EDE1" w14:textId="77777777" w:rsidR="00C34A63" w:rsidRDefault="00C34A63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FC5F11" w14:textId="565D9E97" w:rsidR="7623AAE7" w:rsidRDefault="00C34A63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c/- </w:t>
            </w:r>
            <w:r w:rsidR="139F32F9" w:rsidRPr="1AC38141">
              <w:rPr>
                <w:rFonts w:ascii="Arial" w:eastAsia="Arial" w:hAnsi="Arial" w:cs="Arial"/>
                <w:sz w:val="24"/>
                <w:szCs w:val="24"/>
              </w:rPr>
              <w:t>Naomi Freeman</w:t>
            </w:r>
          </w:p>
          <w:p w14:paraId="53EB7D9A" w14:textId="71E2A871" w:rsidR="7623AAE7" w:rsidRDefault="139F32F9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57B771E2">
              <w:rPr>
                <w:rFonts w:ascii="Arial" w:eastAsia="Arial" w:hAnsi="Arial" w:cs="Arial"/>
                <w:sz w:val="24"/>
                <w:szCs w:val="24"/>
              </w:rPr>
              <w:t>Information Services Co-</w:t>
            </w:r>
            <w:proofErr w:type="spellStart"/>
            <w:r w:rsidRPr="57B771E2">
              <w:rPr>
                <w:rFonts w:ascii="Arial" w:eastAsia="Arial" w:hAnsi="Arial" w:cs="Arial"/>
                <w:sz w:val="24"/>
                <w:szCs w:val="24"/>
              </w:rPr>
              <w:t>ordinator</w:t>
            </w:r>
            <w:proofErr w:type="spellEnd"/>
          </w:p>
          <w:p w14:paraId="27B8C197" w14:textId="5E83BD59" w:rsidR="7623AAE7" w:rsidRDefault="2520D9F0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</w:rPr>
              <w:t>141-143 King Street, Whakatane, 3158</w:t>
            </w:r>
          </w:p>
          <w:p w14:paraId="44723C71" w14:textId="67C755B8" w:rsidR="7623AAE7" w:rsidRDefault="2520D9F0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</w:rPr>
              <w:t xml:space="preserve">07 307 1447 </w:t>
            </w:r>
          </w:p>
          <w:p w14:paraId="633E7A92" w14:textId="342C2EFE" w:rsidR="7623AAE7" w:rsidRDefault="005A1CF4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1">
              <w:r w:rsidR="01E83FE6" w:rsidRPr="1AC3814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naomif@drct.co.nz</w:t>
              </w:r>
            </w:hyperlink>
            <w:r w:rsidR="01E83FE6" w:rsidRPr="1AC381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CF64E16" w14:textId="5180927E" w:rsidR="7623AAE7" w:rsidRDefault="7623AAE7" w:rsidP="1AC3814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13" w:type="dxa"/>
            <w:tcMar>
              <w:left w:w="105" w:type="dxa"/>
              <w:right w:w="105" w:type="dxa"/>
            </w:tcMar>
          </w:tcPr>
          <w:p w14:paraId="10F24713" w14:textId="7F30F8DE" w:rsidR="630C185F" w:rsidRDefault="630C185F" w:rsidP="7623AAE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Wishes to speak?</w:t>
            </w:r>
            <w:proofErr w:type="gramEnd"/>
          </w:p>
          <w:p w14:paraId="572DCF23" w14:textId="33F47574" w:rsidR="630C185F" w:rsidRDefault="1253D6A5" w:rsidP="1AC38141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  <w:lang w:val="en-NZ"/>
              </w:rPr>
              <w:t>No</w:t>
            </w:r>
          </w:p>
          <w:p w14:paraId="55F38409" w14:textId="14CE4E66" w:rsidR="7623AAE7" w:rsidRDefault="7623AAE7" w:rsidP="7623AAE7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</w:p>
          <w:p w14:paraId="4C73CA89" w14:textId="623357CD" w:rsidR="630C185F" w:rsidRDefault="630C185F" w:rsidP="1AC38141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AC38141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Consultation Topic Selected:</w:t>
            </w:r>
            <w:r w:rsidRPr="1AC38141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  <w:r w:rsidR="0DBCCEB7" w:rsidRPr="1AC38141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N/A </w:t>
            </w:r>
          </w:p>
          <w:p w14:paraId="60B841B6" w14:textId="6CC62B93" w:rsidR="7623AAE7" w:rsidRDefault="7623AAE7" w:rsidP="7623AA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FF9964" w14:textId="15D81172" w:rsidR="7623AAE7" w:rsidRDefault="7623AAE7" w:rsidP="7623AA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2506908" w14:textId="4956CCD2" w:rsidR="630C185F" w:rsidRDefault="541E86CF" w:rsidP="328D008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 Submission Points:</w:t>
            </w:r>
          </w:p>
          <w:p w14:paraId="6CAA0A93" w14:textId="0D62428E" w:rsidR="7623AAE7" w:rsidRPr="008A3CDD" w:rsidRDefault="005A1CF4" w:rsidP="008A3CDD">
            <w:pPr>
              <w:rPr>
                <w:rFonts w:ascii="Arial" w:eastAsia="Arial" w:hAnsi="Arial" w:cs="Arial"/>
                <w:i/>
                <w:sz w:val="24"/>
                <w:szCs w:val="24"/>
                <w:lang w:val="en-NZ"/>
              </w:rPr>
            </w:pPr>
            <w:hyperlink r:id="rId12">
              <w:r w:rsidR="45FB1D84" w:rsidRPr="008A3CDD">
                <w:rPr>
                  <w:rStyle w:val="Hyperlink"/>
                  <w:rFonts w:ascii="Arial" w:eastAsia="Arial" w:hAnsi="Arial" w:cs="Arial"/>
                  <w:i/>
                  <w:color w:val="auto"/>
                  <w:sz w:val="24"/>
                  <w:szCs w:val="24"/>
                  <w:u w:val="none"/>
                </w:rPr>
                <w:t>(</w:t>
              </w:r>
              <w:r w:rsidR="008A3CDD">
                <w:rPr>
                  <w:rStyle w:val="Hyperlink"/>
                  <w:rFonts w:ascii="Arial" w:eastAsia="Arial" w:hAnsi="Arial" w:cs="Arial"/>
                  <w:i/>
                  <w:color w:val="auto"/>
                  <w:sz w:val="24"/>
                  <w:szCs w:val="24"/>
                  <w:u w:val="none"/>
                </w:rPr>
                <w:t>Refer Appendices 1</w:t>
              </w:r>
              <w:r w:rsidR="45FB1D84" w:rsidRPr="008A3CDD">
                <w:rPr>
                  <w:rStyle w:val="Hyperlink"/>
                  <w:rFonts w:ascii="Arial" w:eastAsia="Arial" w:hAnsi="Arial" w:cs="Arial"/>
                  <w:i/>
                  <w:color w:val="auto"/>
                  <w:sz w:val="24"/>
                  <w:szCs w:val="24"/>
                  <w:u w:val="none"/>
                </w:rPr>
                <w:t>).</w:t>
              </w:r>
            </w:hyperlink>
          </w:p>
        </w:tc>
        <w:tc>
          <w:tcPr>
            <w:tcW w:w="1508" w:type="dxa"/>
            <w:tcMar>
              <w:left w:w="105" w:type="dxa"/>
              <w:right w:w="105" w:type="dxa"/>
            </w:tcMar>
          </w:tcPr>
          <w:p w14:paraId="3B61807A" w14:textId="33F9735C" w:rsidR="7623AAE7" w:rsidRDefault="12EC1951" w:rsidP="1AC3814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1AC38141">
              <w:rPr>
                <w:rFonts w:ascii="Arial" w:eastAsia="Arial" w:hAnsi="Arial" w:cs="Arial"/>
                <w:sz w:val="18"/>
                <w:szCs w:val="18"/>
                <w:lang w:val="en-NZ"/>
              </w:rPr>
              <w:t>Received:</w:t>
            </w:r>
            <w:r w:rsidR="31586A18" w:rsidRPr="1AC38141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25/05/2023</w:t>
            </w:r>
          </w:p>
          <w:p w14:paraId="63F61839" w14:textId="7D54A106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3E0E7D72" w14:textId="72261874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7F97AF90" w14:textId="4983A2EF" w:rsidR="7623AAE7" w:rsidRDefault="12EC1951" w:rsidP="703C627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703C627E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Acknowledgement response sent: </w:t>
            </w:r>
            <w:r w:rsidR="2923F9E7" w:rsidRPr="703C627E">
              <w:rPr>
                <w:rFonts w:ascii="Arial" w:eastAsia="Arial" w:hAnsi="Arial" w:cs="Arial"/>
                <w:sz w:val="18"/>
                <w:szCs w:val="18"/>
                <w:lang w:val="en-NZ"/>
              </w:rPr>
              <w:t>Via email on 30 May 2023</w:t>
            </w:r>
          </w:p>
          <w:p w14:paraId="5E23A0E9" w14:textId="344C6FA2" w:rsidR="7623AAE7" w:rsidRDefault="7623AAE7" w:rsidP="703C627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2A47F053" w14:textId="443D060C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2DFA2BD5" w14:textId="1731F2E1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2DA0E31B" w14:textId="3DBEFB65" w:rsidR="7623AAE7" w:rsidRDefault="12EC1951" w:rsidP="1AC3814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1AC38141">
              <w:rPr>
                <w:rFonts w:ascii="Arial" w:eastAsia="Arial" w:hAnsi="Arial" w:cs="Arial"/>
                <w:sz w:val="18"/>
                <w:szCs w:val="18"/>
                <w:lang w:val="en-NZ"/>
              </w:rPr>
              <w:t>Council Submission Response:</w:t>
            </w:r>
          </w:p>
        </w:tc>
      </w:tr>
      <w:tr w:rsidR="7623AAE7" w14:paraId="264AC90D" w14:textId="77777777" w:rsidTr="43F4C6D0">
        <w:trPr>
          <w:trHeight w:val="225"/>
        </w:trPr>
        <w:tc>
          <w:tcPr>
            <w:tcW w:w="510" w:type="dxa"/>
            <w:shd w:val="clear" w:color="auto" w:fill="92D050"/>
            <w:tcMar>
              <w:left w:w="105" w:type="dxa"/>
              <w:right w:w="105" w:type="dxa"/>
            </w:tcMar>
          </w:tcPr>
          <w:p w14:paraId="7CBFB3C3" w14:textId="29BB8E19" w:rsidR="3C917970" w:rsidRDefault="3C917970" w:rsidP="7623AAE7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6</w:t>
            </w:r>
          </w:p>
        </w:tc>
        <w:tc>
          <w:tcPr>
            <w:tcW w:w="4171" w:type="dxa"/>
            <w:shd w:val="clear" w:color="auto" w:fill="92D050"/>
            <w:tcMar>
              <w:left w:w="105" w:type="dxa"/>
              <w:right w:w="105" w:type="dxa"/>
            </w:tcMar>
          </w:tcPr>
          <w:p w14:paraId="749F70AC" w14:textId="1C2BC523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Submitter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  <w:tc>
          <w:tcPr>
            <w:tcW w:w="3313" w:type="dxa"/>
            <w:shd w:val="clear" w:color="auto" w:fill="92D050"/>
            <w:tcMar>
              <w:left w:w="105" w:type="dxa"/>
              <w:right w:w="105" w:type="dxa"/>
            </w:tcMar>
          </w:tcPr>
          <w:p w14:paraId="069E88B0" w14:textId="6E2C1E6D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7623AAE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NZ"/>
              </w:rPr>
              <w:t>Annual Plan Submission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</w:p>
        </w:tc>
        <w:tc>
          <w:tcPr>
            <w:tcW w:w="1508" w:type="dxa"/>
            <w:shd w:val="clear" w:color="auto" w:fill="92D050"/>
            <w:tcMar>
              <w:left w:w="105" w:type="dxa"/>
              <w:right w:w="105" w:type="dxa"/>
            </w:tcMar>
          </w:tcPr>
          <w:p w14:paraId="3ADBA031" w14:textId="1E531E19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Response 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</w:tr>
      <w:tr w:rsidR="7623AAE7" w14:paraId="67CAD4FF" w14:textId="77777777" w:rsidTr="43F4C6D0">
        <w:trPr>
          <w:trHeight w:val="225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7A9D78B5" w14:textId="199A440A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Mar>
              <w:left w:w="105" w:type="dxa"/>
              <w:right w:w="105" w:type="dxa"/>
            </w:tcMar>
          </w:tcPr>
          <w:p w14:paraId="517BB7A1" w14:textId="18AB0673" w:rsidR="7623AAE7" w:rsidRDefault="04A002B6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</w:rPr>
              <w:t>Allan Clarke</w:t>
            </w:r>
          </w:p>
          <w:p w14:paraId="44A6A5E3" w14:textId="3F6BB4B6" w:rsidR="7623AAE7" w:rsidRDefault="04A002B6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</w:rPr>
              <w:t>073238407</w:t>
            </w:r>
          </w:p>
          <w:p w14:paraId="3D5CE3F2" w14:textId="48EF26BA" w:rsidR="7623AAE7" w:rsidRDefault="005A1CF4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3">
              <w:r w:rsidR="04A002B6" w:rsidRPr="1AC3814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allan.clarke@ymail.com</w:t>
              </w:r>
            </w:hyperlink>
            <w:r w:rsidR="04A002B6" w:rsidRPr="1AC381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9582603" w14:textId="78CEE824" w:rsidR="7623AAE7" w:rsidRDefault="7623AAE7" w:rsidP="1AC3814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13" w:type="dxa"/>
            <w:tcMar>
              <w:left w:w="105" w:type="dxa"/>
              <w:right w:w="105" w:type="dxa"/>
            </w:tcMar>
          </w:tcPr>
          <w:p w14:paraId="72032F3D" w14:textId="7F30F8DE" w:rsidR="586FED59" w:rsidRDefault="586FED59" w:rsidP="7623AAE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Wishes to speak?</w:t>
            </w:r>
            <w:proofErr w:type="gramEnd"/>
          </w:p>
          <w:p w14:paraId="1BC94D4B" w14:textId="0F40E29E" w:rsidR="586FED59" w:rsidRDefault="3CDE5183" w:rsidP="1AC38141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  <w:lang w:val="en-NZ"/>
              </w:rPr>
              <w:t>No</w:t>
            </w:r>
          </w:p>
          <w:p w14:paraId="7DD7460D" w14:textId="14CE4E66" w:rsidR="7623AAE7" w:rsidRDefault="7623AAE7" w:rsidP="7623AAE7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</w:p>
          <w:p w14:paraId="1C5EB5EA" w14:textId="7DD413F1" w:rsidR="586FED59" w:rsidRDefault="586FED59" w:rsidP="1AC38141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AC38141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Consultation Topic Selected:</w:t>
            </w:r>
            <w:r w:rsidRPr="1AC38141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  <w:r w:rsidR="4F8DE28D" w:rsidRPr="1AC38141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Option 1 </w:t>
            </w:r>
          </w:p>
          <w:p w14:paraId="171767A3" w14:textId="7DFEDA0B" w:rsidR="1AC38141" w:rsidRDefault="1AC38141" w:rsidP="1AC38141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</w:p>
          <w:p w14:paraId="114EDC1A" w14:textId="20E7C1FE" w:rsidR="4F8DE28D" w:rsidRDefault="4F8DE28D" w:rsidP="1AC38141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  <w:lang w:val="en-NZ"/>
              </w:rPr>
              <w:t>Central government have removed the rights of local elected representation from making decisions on behalf of ratepayers and is therefore in breach of the NZ bill of rights legislation.</w:t>
            </w:r>
          </w:p>
          <w:p w14:paraId="4039DF0E" w14:textId="4AB218F8" w:rsidR="1AC38141" w:rsidRDefault="1AC38141" w:rsidP="1AC3814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43CA205" w14:textId="1FA686CD" w:rsidR="093FEF9C" w:rsidRDefault="093FEF9C" w:rsidP="1AC3814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 Submission Points:</w:t>
            </w:r>
          </w:p>
          <w:p w14:paraId="106A7DF9" w14:textId="11D54720" w:rsidR="7623AAE7" w:rsidRDefault="49AB7E4B" w:rsidP="1AC38141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</w:rPr>
              <w:t>I do not support the handing over of the KDC 3 Waters asset balance sheet to an entity that does not represent the interest of the districts ratepayer and will not guarantee any borrowings against these assets by a third-party entity.</w:t>
            </w:r>
          </w:p>
        </w:tc>
        <w:tc>
          <w:tcPr>
            <w:tcW w:w="1508" w:type="dxa"/>
            <w:tcMar>
              <w:left w:w="105" w:type="dxa"/>
              <w:right w:w="105" w:type="dxa"/>
            </w:tcMar>
          </w:tcPr>
          <w:p w14:paraId="767B1D7B" w14:textId="24FEDC34" w:rsidR="7623AAE7" w:rsidRDefault="6A36E2C7" w:rsidP="1AC3814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1AC38141">
              <w:rPr>
                <w:rFonts w:ascii="Arial" w:eastAsia="Arial" w:hAnsi="Arial" w:cs="Arial"/>
                <w:sz w:val="18"/>
                <w:szCs w:val="18"/>
                <w:lang w:val="en-NZ"/>
              </w:rPr>
              <w:t>Received:</w:t>
            </w:r>
            <w:r w:rsidR="73679E99" w:rsidRPr="1AC38141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25/05/2023 </w:t>
            </w:r>
          </w:p>
          <w:p w14:paraId="641B0EF3" w14:textId="7D54A106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2536D519" w14:textId="72261874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1516F400" w14:textId="49D12637" w:rsidR="7623AAE7" w:rsidRDefault="6A36E2C7" w:rsidP="703C627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703C627E">
              <w:rPr>
                <w:rFonts w:ascii="Arial" w:eastAsia="Arial" w:hAnsi="Arial" w:cs="Arial"/>
                <w:sz w:val="18"/>
                <w:szCs w:val="18"/>
                <w:lang w:val="en-NZ"/>
              </w:rPr>
              <w:t>Acknowledgement response sent:</w:t>
            </w:r>
            <w:r w:rsidR="2D9828F1" w:rsidRPr="703C627E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Via email on 30 May 2023</w:t>
            </w:r>
          </w:p>
          <w:p w14:paraId="207167DB" w14:textId="443D060C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0135AE90" w14:textId="1731F2E1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6C0B0444" w14:textId="18BE447A" w:rsidR="7623AAE7" w:rsidRDefault="6A36E2C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328D008E">
              <w:rPr>
                <w:rFonts w:ascii="Arial" w:eastAsia="Arial" w:hAnsi="Arial" w:cs="Arial"/>
                <w:sz w:val="18"/>
                <w:szCs w:val="18"/>
                <w:lang w:val="en-NZ"/>
              </w:rPr>
              <w:t>Council Submission Response:</w:t>
            </w:r>
          </w:p>
          <w:p w14:paraId="35B4BE32" w14:textId="40F48B77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5CB92973" w14:textId="4ABFFF6B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  <w:tr w:rsidR="7623AAE7" w14:paraId="6954ACEA" w14:textId="77777777" w:rsidTr="43F4C6D0">
        <w:trPr>
          <w:trHeight w:val="225"/>
        </w:trPr>
        <w:tc>
          <w:tcPr>
            <w:tcW w:w="510" w:type="dxa"/>
            <w:shd w:val="clear" w:color="auto" w:fill="92D050"/>
            <w:tcMar>
              <w:left w:w="105" w:type="dxa"/>
              <w:right w:w="105" w:type="dxa"/>
            </w:tcMar>
          </w:tcPr>
          <w:p w14:paraId="5325D7B5" w14:textId="4CAA8515" w:rsidR="1BA01F5F" w:rsidRDefault="1BA01F5F" w:rsidP="7623AAE7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lastRenderedPageBreak/>
              <w:t>7</w:t>
            </w:r>
          </w:p>
        </w:tc>
        <w:tc>
          <w:tcPr>
            <w:tcW w:w="4171" w:type="dxa"/>
            <w:shd w:val="clear" w:color="auto" w:fill="92D050"/>
            <w:tcMar>
              <w:left w:w="105" w:type="dxa"/>
              <w:right w:w="105" w:type="dxa"/>
            </w:tcMar>
          </w:tcPr>
          <w:p w14:paraId="614DBB7B" w14:textId="1C2BC523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Submitter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  <w:tc>
          <w:tcPr>
            <w:tcW w:w="3313" w:type="dxa"/>
            <w:shd w:val="clear" w:color="auto" w:fill="92D050"/>
            <w:tcMar>
              <w:left w:w="105" w:type="dxa"/>
              <w:right w:w="105" w:type="dxa"/>
            </w:tcMar>
          </w:tcPr>
          <w:p w14:paraId="321D321D" w14:textId="6E2C1E6D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7623AAE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NZ"/>
              </w:rPr>
              <w:t>Annual Plan Submission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</w:p>
        </w:tc>
        <w:tc>
          <w:tcPr>
            <w:tcW w:w="1508" w:type="dxa"/>
            <w:shd w:val="clear" w:color="auto" w:fill="92D050"/>
            <w:tcMar>
              <w:left w:w="105" w:type="dxa"/>
              <w:right w:w="105" w:type="dxa"/>
            </w:tcMar>
          </w:tcPr>
          <w:p w14:paraId="34431BAA" w14:textId="1E531E19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Response 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</w:tr>
      <w:tr w:rsidR="7623AAE7" w14:paraId="50436C42" w14:textId="77777777" w:rsidTr="43F4C6D0">
        <w:trPr>
          <w:trHeight w:val="225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73380875" w14:textId="581F66F7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Mar>
              <w:left w:w="105" w:type="dxa"/>
              <w:right w:w="105" w:type="dxa"/>
            </w:tcMar>
          </w:tcPr>
          <w:p w14:paraId="0909F4BB" w14:textId="19E1195F" w:rsidR="7623AAE7" w:rsidRDefault="3A281BE6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</w:rPr>
              <w:t xml:space="preserve">Kawerau and Districts Grey Power Association Inc. </w:t>
            </w:r>
          </w:p>
          <w:p w14:paraId="15DE5D35" w14:textId="2E49A150" w:rsidR="7623AAE7" w:rsidRDefault="3A281BE6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</w:rPr>
              <w:t xml:space="preserve">Lyn Hughes (Secretary) </w:t>
            </w:r>
          </w:p>
          <w:p w14:paraId="5B6D1E20" w14:textId="3AB8D531" w:rsidR="7623AAE7" w:rsidRDefault="3A281BE6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</w:rPr>
              <w:t>P.O. Box 209 Kawerau 3169</w:t>
            </w:r>
          </w:p>
          <w:p w14:paraId="6A0BB512" w14:textId="05A4C162" w:rsidR="7623AAE7" w:rsidRDefault="3A281BE6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</w:rPr>
              <w:t>021 0281 4720</w:t>
            </w:r>
          </w:p>
          <w:p w14:paraId="7A0C95E8" w14:textId="4BE72ACA" w:rsidR="7623AAE7" w:rsidRDefault="005A1CF4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4">
              <w:r w:rsidR="3A281BE6" w:rsidRPr="1AC3814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Lynhughes63@gmail.com</w:t>
              </w:r>
            </w:hyperlink>
            <w:r w:rsidR="3A281BE6" w:rsidRPr="1AC381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13" w:type="dxa"/>
            <w:tcMar>
              <w:left w:w="105" w:type="dxa"/>
              <w:right w:w="105" w:type="dxa"/>
            </w:tcMar>
          </w:tcPr>
          <w:p w14:paraId="7AFD6D27" w14:textId="7F30F8DE" w:rsidR="0712C634" w:rsidRDefault="0712C634" w:rsidP="7623AAE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1AC38141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Wishes to speak?</w:t>
            </w:r>
            <w:proofErr w:type="gramEnd"/>
          </w:p>
          <w:p w14:paraId="40D13A7E" w14:textId="015D9DF3" w:rsidR="64686E56" w:rsidRDefault="64686E56" w:rsidP="1AC38141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  <w:lang w:val="en-NZ"/>
              </w:rPr>
              <w:t>No</w:t>
            </w:r>
          </w:p>
          <w:p w14:paraId="525B58AC" w14:textId="2642F9DA" w:rsidR="7623AAE7" w:rsidRDefault="7623AAE7" w:rsidP="1AC38141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</w:p>
          <w:p w14:paraId="2A907B01" w14:textId="7680D7DB" w:rsidR="0712C634" w:rsidRDefault="0712C634" w:rsidP="1AC38141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AC38141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Consultation Topic Selected:</w:t>
            </w:r>
            <w:r w:rsidRPr="1AC38141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  <w:r w:rsidR="3791CF7B" w:rsidRPr="1AC38141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Option 1 </w:t>
            </w:r>
          </w:p>
          <w:p w14:paraId="23737676" w14:textId="023EBB19" w:rsidR="1AC38141" w:rsidRDefault="1AC38141" w:rsidP="1AC38141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</w:p>
          <w:p w14:paraId="40593BA1" w14:textId="2E3B5F38" w:rsidR="7623AAE7" w:rsidRDefault="3791CF7B" w:rsidP="1AC3814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</w:rPr>
              <w:t xml:space="preserve">Kawerau and Districts Grey Power Incorporated Supports Option 1 to lower this year's </w:t>
            </w:r>
          </w:p>
          <w:p w14:paraId="47ED9B0F" w14:textId="6A51C780" w:rsidR="7623AAE7" w:rsidRDefault="3791CF7B" w:rsidP="1AC38141">
            <w:proofErr w:type="gramStart"/>
            <w:r w:rsidRPr="1AC38141">
              <w:rPr>
                <w:rFonts w:ascii="Arial" w:eastAsia="Arial" w:hAnsi="Arial" w:cs="Arial"/>
                <w:sz w:val="24"/>
                <w:szCs w:val="24"/>
              </w:rPr>
              <w:t>depreciation</w:t>
            </w:r>
            <w:proofErr w:type="gramEnd"/>
            <w:r w:rsidRPr="1AC38141">
              <w:rPr>
                <w:rFonts w:ascii="Arial" w:eastAsia="Arial" w:hAnsi="Arial" w:cs="Arial"/>
                <w:sz w:val="24"/>
                <w:szCs w:val="24"/>
              </w:rPr>
              <w:t xml:space="preserve"> rate to 53% with a corresponding rate rise of 8.2%.</w:t>
            </w:r>
          </w:p>
          <w:p w14:paraId="02BB775B" w14:textId="202A7239" w:rsidR="7623AAE7" w:rsidRDefault="3791CF7B" w:rsidP="1AC38141">
            <w:r w:rsidRPr="1AC381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1DC2CAB" w14:textId="222D2B13" w:rsidR="7623AAE7" w:rsidRDefault="3791CF7B" w:rsidP="1AC38141">
            <w:r w:rsidRPr="1AC38141">
              <w:rPr>
                <w:rFonts w:ascii="Arial" w:eastAsia="Arial" w:hAnsi="Arial" w:cs="Arial"/>
                <w:sz w:val="24"/>
                <w:szCs w:val="24"/>
              </w:rPr>
              <w:t xml:space="preserve">Grey Power believes residents of Kawerau have enjoyed a good level of service provision from Council to date and in supporting the lower depreciation rate this year, Grey Power expects </w:t>
            </w:r>
          </w:p>
          <w:p w14:paraId="4BD6B6EF" w14:textId="408E3641" w:rsidR="7623AAE7" w:rsidRDefault="3791CF7B" w:rsidP="1AC38141">
            <w:proofErr w:type="gramStart"/>
            <w:r w:rsidRPr="1AC38141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="2973E9EC" w:rsidRPr="1AC38141">
              <w:rPr>
                <w:rFonts w:ascii="Arial" w:eastAsia="Arial" w:hAnsi="Arial" w:cs="Arial"/>
                <w:sz w:val="24"/>
                <w:szCs w:val="24"/>
              </w:rPr>
              <w:t>rvices</w:t>
            </w:r>
            <w:proofErr w:type="gramEnd"/>
            <w:r w:rsidRPr="1AC38141">
              <w:rPr>
                <w:rFonts w:ascii="Arial" w:eastAsia="Arial" w:hAnsi="Arial" w:cs="Arial"/>
                <w:sz w:val="24"/>
                <w:szCs w:val="24"/>
              </w:rPr>
              <w:t xml:space="preserve"> to continue at the same </w:t>
            </w:r>
            <w:r w:rsidR="67936E60" w:rsidRPr="1AC38141">
              <w:rPr>
                <w:rFonts w:ascii="Arial" w:eastAsia="Arial" w:hAnsi="Arial" w:cs="Arial"/>
                <w:sz w:val="24"/>
                <w:szCs w:val="24"/>
              </w:rPr>
              <w:t>level or</w:t>
            </w:r>
            <w:r w:rsidRPr="1AC38141">
              <w:rPr>
                <w:rFonts w:ascii="Arial" w:eastAsia="Arial" w:hAnsi="Arial" w:cs="Arial"/>
                <w:sz w:val="24"/>
                <w:szCs w:val="24"/>
              </w:rPr>
              <w:t xml:space="preserve"> may well be exceeded.</w:t>
            </w:r>
          </w:p>
          <w:p w14:paraId="1FBBC61C" w14:textId="3363C94C" w:rsidR="7623AAE7" w:rsidRDefault="7623AAE7" w:rsidP="1AC3814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36B6EAF" w14:textId="30FB9357" w:rsidR="7623AAE7" w:rsidRDefault="73657E26" w:rsidP="1AC3814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</w:rPr>
              <w:t>It is good that Council intends to focus on the completion of only planned capital projects.</w:t>
            </w:r>
          </w:p>
          <w:p w14:paraId="0794CE73" w14:textId="12E7B4EE" w:rsidR="7623AAE7" w:rsidRDefault="7623AAE7" w:rsidP="1AC3814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85C7BE3" w14:textId="70143CE2" w:rsidR="7623AAE7" w:rsidRDefault="73657E26" w:rsidP="1AC3814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</w:rPr>
              <w:t xml:space="preserve">Solid Waste - we note that Council will be reviewing its solid waste operations and Grey Power is hopeful that this review may include viable recycling/upcycling project(s) with community involvement. </w:t>
            </w:r>
          </w:p>
          <w:p w14:paraId="3583A4DB" w14:textId="2FDCEBEE" w:rsidR="7623AAE7" w:rsidRDefault="7623AAE7" w:rsidP="1AC3814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50308E2" w14:textId="105034DB" w:rsidR="0B28C590" w:rsidRDefault="0B28C590" w:rsidP="328D008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 Submission Points:</w:t>
            </w:r>
          </w:p>
          <w:p w14:paraId="629A1F75" w14:textId="23D6620A" w:rsidR="7623AAE7" w:rsidRDefault="34BBB0AC" w:rsidP="1AC38141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  <w:tc>
          <w:tcPr>
            <w:tcW w:w="1508" w:type="dxa"/>
            <w:tcMar>
              <w:left w:w="105" w:type="dxa"/>
              <w:right w:w="105" w:type="dxa"/>
            </w:tcMar>
          </w:tcPr>
          <w:p w14:paraId="00B6B3F2" w14:textId="1E6ABB49" w:rsidR="7623AAE7" w:rsidRDefault="34BBB0AC" w:rsidP="1AC3814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1AC38141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Received: 26/05/2023 </w:t>
            </w:r>
          </w:p>
          <w:p w14:paraId="72FBA532" w14:textId="7D54A106" w:rsidR="7623AAE7" w:rsidRDefault="7623AAE7" w:rsidP="1AC3814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3ACDE4B2" w14:textId="72261874" w:rsidR="7623AAE7" w:rsidRDefault="7623AAE7" w:rsidP="1AC3814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18CA055A" w14:textId="3437211F" w:rsidR="7623AAE7" w:rsidRDefault="34BBB0AC" w:rsidP="703C627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703C627E">
              <w:rPr>
                <w:rFonts w:ascii="Arial" w:eastAsia="Arial" w:hAnsi="Arial" w:cs="Arial"/>
                <w:sz w:val="18"/>
                <w:szCs w:val="18"/>
                <w:lang w:val="en-NZ"/>
              </w:rPr>
              <w:t>Acknowledgement response sent:</w:t>
            </w:r>
            <w:r w:rsidR="4B33DDF5" w:rsidRPr="703C627E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Via email on 30 May 2023</w:t>
            </w:r>
            <w:r w:rsidRPr="703C627E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</w:t>
            </w:r>
          </w:p>
          <w:p w14:paraId="5028A277" w14:textId="443D060C" w:rsidR="7623AAE7" w:rsidRDefault="7623AAE7" w:rsidP="1AC3814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463F1E54" w14:textId="1731F2E1" w:rsidR="7623AAE7" w:rsidRDefault="7623AAE7" w:rsidP="1AC3814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324B7B92" w14:textId="18BE447A" w:rsidR="7623AAE7" w:rsidRDefault="34BBB0AC" w:rsidP="1AC3814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1AC38141">
              <w:rPr>
                <w:rFonts w:ascii="Arial" w:eastAsia="Arial" w:hAnsi="Arial" w:cs="Arial"/>
                <w:sz w:val="18"/>
                <w:szCs w:val="18"/>
                <w:lang w:val="en-NZ"/>
              </w:rPr>
              <w:t>Council Submission Response:</w:t>
            </w:r>
          </w:p>
          <w:p w14:paraId="4B96A4BB" w14:textId="7C3D6820" w:rsidR="7623AAE7" w:rsidRDefault="7623AAE7" w:rsidP="1AC3814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  <w:tr w:rsidR="7623AAE7" w14:paraId="3831125D" w14:textId="77777777" w:rsidTr="43F4C6D0">
        <w:trPr>
          <w:trHeight w:val="225"/>
        </w:trPr>
        <w:tc>
          <w:tcPr>
            <w:tcW w:w="510" w:type="dxa"/>
            <w:shd w:val="clear" w:color="auto" w:fill="92D050"/>
            <w:tcMar>
              <w:left w:w="105" w:type="dxa"/>
              <w:right w:w="105" w:type="dxa"/>
            </w:tcMar>
          </w:tcPr>
          <w:p w14:paraId="37334B06" w14:textId="54B07548" w:rsidR="3355ACC9" w:rsidRDefault="3355ACC9" w:rsidP="7623AAE7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8</w:t>
            </w:r>
          </w:p>
        </w:tc>
        <w:tc>
          <w:tcPr>
            <w:tcW w:w="4171" w:type="dxa"/>
            <w:shd w:val="clear" w:color="auto" w:fill="92D050"/>
            <w:tcMar>
              <w:left w:w="105" w:type="dxa"/>
              <w:right w:w="105" w:type="dxa"/>
            </w:tcMar>
          </w:tcPr>
          <w:p w14:paraId="3DD92701" w14:textId="1C2BC523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Submitter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  <w:tc>
          <w:tcPr>
            <w:tcW w:w="3313" w:type="dxa"/>
            <w:shd w:val="clear" w:color="auto" w:fill="92D050"/>
            <w:tcMar>
              <w:left w:w="105" w:type="dxa"/>
              <w:right w:w="105" w:type="dxa"/>
            </w:tcMar>
          </w:tcPr>
          <w:p w14:paraId="5CC6846C" w14:textId="6E2C1E6D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7623AAE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NZ"/>
              </w:rPr>
              <w:t>Annual Plan Submission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</w:p>
        </w:tc>
        <w:tc>
          <w:tcPr>
            <w:tcW w:w="1508" w:type="dxa"/>
            <w:shd w:val="clear" w:color="auto" w:fill="92D050"/>
            <w:tcMar>
              <w:left w:w="105" w:type="dxa"/>
              <w:right w:w="105" w:type="dxa"/>
            </w:tcMar>
          </w:tcPr>
          <w:p w14:paraId="1677C8EB" w14:textId="1E531E19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623AAE7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Response </w:t>
            </w: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</w:tr>
      <w:tr w:rsidR="7623AAE7" w14:paraId="5354565B" w14:textId="77777777" w:rsidTr="43F4C6D0">
        <w:trPr>
          <w:trHeight w:val="225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42AA3C47" w14:textId="3F1D435E" w:rsidR="7623AAE7" w:rsidRDefault="7623AAE7" w:rsidP="7623AAE7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Mar>
              <w:left w:w="105" w:type="dxa"/>
              <w:right w:w="105" w:type="dxa"/>
            </w:tcMar>
          </w:tcPr>
          <w:p w14:paraId="06A4D9AB" w14:textId="0E5F0F2E" w:rsidR="7623AAE7" w:rsidRDefault="3A723FB9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43F4C6D0">
              <w:rPr>
                <w:rFonts w:ascii="Arial" w:eastAsia="Arial" w:hAnsi="Arial" w:cs="Arial"/>
                <w:sz w:val="24"/>
                <w:szCs w:val="24"/>
              </w:rPr>
              <w:t xml:space="preserve">Tūwharetoa ki Kawerau Hauora </w:t>
            </w:r>
          </w:p>
          <w:p w14:paraId="468A2C78" w14:textId="368F7DF8" w:rsidR="3D14CD6D" w:rsidRDefault="3D14CD6D" w:rsidP="43F4C6D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43F4C6D0">
              <w:rPr>
                <w:rFonts w:ascii="Arial" w:eastAsia="Arial" w:hAnsi="Arial" w:cs="Arial"/>
                <w:sz w:val="24"/>
                <w:szCs w:val="24"/>
              </w:rPr>
              <w:t>Merehia Savage and Hone Te Rire</w:t>
            </w:r>
          </w:p>
          <w:p w14:paraId="1F015204" w14:textId="68A92B4B" w:rsidR="3D14CD6D" w:rsidRDefault="3D14CD6D" w:rsidP="43F4C6D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43F4C6D0">
              <w:rPr>
                <w:rFonts w:ascii="Arial" w:eastAsia="Arial" w:hAnsi="Arial" w:cs="Arial"/>
                <w:sz w:val="24"/>
                <w:szCs w:val="24"/>
              </w:rPr>
              <w:t xml:space="preserve">Co-Chairs </w:t>
            </w:r>
          </w:p>
          <w:p w14:paraId="32BAC908" w14:textId="1E35E461" w:rsidR="43F4C6D0" w:rsidRDefault="43F4C6D0" w:rsidP="43F4C6D0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8A9DFC" w14:textId="35B96F96" w:rsidR="7623AAE7" w:rsidRDefault="3D14CD6D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43F4C6D0">
              <w:rPr>
                <w:rFonts w:ascii="Arial" w:eastAsia="Arial" w:hAnsi="Arial" w:cs="Arial"/>
                <w:sz w:val="24"/>
                <w:szCs w:val="24"/>
              </w:rPr>
              <w:t xml:space="preserve">C/- </w:t>
            </w:r>
            <w:r w:rsidR="3A723FB9" w:rsidRPr="43F4C6D0">
              <w:rPr>
                <w:rFonts w:ascii="Arial" w:eastAsia="Arial" w:hAnsi="Arial" w:cs="Arial"/>
                <w:sz w:val="24"/>
                <w:szCs w:val="24"/>
              </w:rPr>
              <w:t>Merita White</w:t>
            </w:r>
          </w:p>
          <w:p w14:paraId="00F0F137" w14:textId="3D44DCC4" w:rsidR="7623AAE7" w:rsidRDefault="3A723FB9" w:rsidP="1AC3814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sz w:val="24"/>
                <w:szCs w:val="24"/>
              </w:rPr>
              <w:t xml:space="preserve">Executive Assistant </w:t>
            </w:r>
          </w:p>
          <w:p w14:paraId="5D6515AA" w14:textId="16A3016D" w:rsidR="7623AAE7" w:rsidRDefault="3A723FB9" w:rsidP="1AC3814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07 323 8025</w:t>
            </w:r>
          </w:p>
          <w:p w14:paraId="6A60B6A8" w14:textId="1E4EA072" w:rsidR="7623AAE7" w:rsidRDefault="3A723FB9" w:rsidP="1AC3814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027 278 0934</w:t>
            </w:r>
          </w:p>
          <w:p w14:paraId="45BE0DDB" w14:textId="108C2B94" w:rsidR="7623AAE7" w:rsidRDefault="3A723FB9" w:rsidP="1AC3814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AC3814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28-30 Islington Street, Kawerau 3127</w:t>
            </w:r>
          </w:p>
          <w:p w14:paraId="05315084" w14:textId="0C63CD81" w:rsidR="7623AAE7" w:rsidRDefault="005A1CF4" w:rsidP="1AC3814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15">
              <w:r w:rsidR="3A723FB9" w:rsidRPr="1AC3814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merita@tuwharetoa.org.nz</w:t>
              </w:r>
            </w:hyperlink>
            <w:r w:rsidR="3A723FB9" w:rsidRPr="1AC3814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B0A5593" w14:textId="6533EFA4" w:rsidR="7623AAE7" w:rsidRDefault="7623AAE7" w:rsidP="1AC3814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13" w:type="dxa"/>
            <w:tcMar>
              <w:left w:w="105" w:type="dxa"/>
              <w:right w:w="105" w:type="dxa"/>
            </w:tcMar>
          </w:tcPr>
          <w:p w14:paraId="33A1AE06" w14:textId="7F30F8DE" w:rsidR="45A4EDE4" w:rsidRDefault="45A4EDE4" w:rsidP="7623AAE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1AC38141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Wishes to speak?</w:t>
            </w:r>
            <w:proofErr w:type="gramEnd"/>
          </w:p>
          <w:p w14:paraId="2E0866E1" w14:textId="2E2519F4" w:rsidR="6D525C66" w:rsidRDefault="6D525C66" w:rsidP="1AC38141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008A3CDD">
              <w:rPr>
                <w:rFonts w:ascii="Arial" w:eastAsia="Arial" w:hAnsi="Arial" w:cs="Arial"/>
                <w:sz w:val="24"/>
                <w:szCs w:val="24"/>
                <w:lang w:val="en-NZ"/>
              </w:rPr>
              <w:t>Yes</w:t>
            </w:r>
            <w:r w:rsidRPr="1AC38141">
              <w:rPr>
                <w:rFonts w:ascii="Arial" w:eastAsia="Arial" w:hAnsi="Arial" w:cs="Arial"/>
                <w:sz w:val="24"/>
                <w:szCs w:val="24"/>
                <w:lang w:val="en-NZ"/>
              </w:rPr>
              <w:t>,</w:t>
            </w:r>
            <w:r w:rsidR="415D083F" w:rsidRPr="1AC38141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regarding the proposed rates increase and the depreciation funding for both option 1</w:t>
            </w:r>
            <w:r w:rsidR="0BC9B51A" w:rsidRPr="1AC38141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and 2. </w:t>
            </w:r>
          </w:p>
          <w:p w14:paraId="01DD6C44" w14:textId="73145D33" w:rsidR="45A4EDE4" w:rsidRDefault="45A4EDE4" w:rsidP="7623AAE7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7623AAE7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</w:p>
          <w:p w14:paraId="673F0326" w14:textId="309A12D3" w:rsidR="45A4EDE4" w:rsidRDefault="45A4EDE4" w:rsidP="1AC38141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AC38141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Consultation Topic Selected:</w:t>
            </w:r>
            <w:r w:rsidRPr="1AC38141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  <w:r w:rsidR="3E22A080" w:rsidRPr="1AC38141">
              <w:rPr>
                <w:rFonts w:ascii="Arial" w:eastAsia="Arial" w:hAnsi="Arial" w:cs="Arial"/>
                <w:sz w:val="24"/>
                <w:szCs w:val="24"/>
                <w:lang w:val="en-NZ"/>
              </w:rPr>
              <w:t>N/A</w:t>
            </w:r>
          </w:p>
          <w:p w14:paraId="14A2C12F" w14:textId="6C56377E" w:rsidR="1AC38141" w:rsidRDefault="1AC38141" w:rsidP="1AC38141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28013A38" w14:textId="1D310E4A" w:rsidR="3E22A080" w:rsidRPr="008A3CDD" w:rsidRDefault="005A1CF4" w:rsidP="57B771E2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hyperlink r:id="rId16">
              <w:r w:rsidR="3E22A080" w:rsidRPr="008A3CDD">
                <w:rPr>
                  <w:rStyle w:val="Hyperlink"/>
                  <w:rFonts w:ascii="Arial" w:eastAsia="Arial" w:hAnsi="Arial" w:cs="Arial"/>
                  <w:i/>
                  <w:color w:val="auto"/>
                  <w:sz w:val="24"/>
                  <w:szCs w:val="24"/>
                  <w:u w:val="none"/>
                </w:rPr>
                <w:t>(</w:t>
              </w:r>
              <w:r w:rsidR="008A3CDD">
                <w:rPr>
                  <w:rStyle w:val="Hyperlink"/>
                  <w:rFonts w:ascii="Arial" w:eastAsia="Arial" w:hAnsi="Arial" w:cs="Arial"/>
                  <w:i/>
                  <w:color w:val="auto"/>
                  <w:sz w:val="24"/>
                  <w:szCs w:val="24"/>
                  <w:u w:val="none"/>
                </w:rPr>
                <w:t>Refer Appendices 2</w:t>
              </w:r>
              <w:r w:rsidR="3E22A080" w:rsidRPr="008A3CDD">
                <w:rPr>
                  <w:rStyle w:val="Hyperlink"/>
                  <w:rFonts w:ascii="Arial" w:eastAsia="Arial" w:hAnsi="Arial" w:cs="Arial"/>
                  <w:i/>
                  <w:color w:val="auto"/>
                  <w:sz w:val="24"/>
                  <w:szCs w:val="24"/>
                  <w:u w:val="none"/>
                </w:rPr>
                <w:t>).</w:t>
              </w:r>
            </w:hyperlink>
          </w:p>
          <w:p w14:paraId="29EEE460" w14:textId="7732ACF2" w:rsidR="1AC38141" w:rsidRDefault="1AC38141" w:rsidP="1AC3814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27974C8" w14:textId="52755580" w:rsidR="6206A559" w:rsidRDefault="6206A559" w:rsidP="328D008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28D008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 Submission Points:</w:t>
            </w:r>
          </w:p>
          <w:p w14:paraId="39BB3E6F" w14:textId="3A3289B1" w:rsidR="7623AAE7" w:rsidRDefault="7623AAE7" w:rsidP="7623AAE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</w:pPr>
          </w:p>
        </w:tc>
        <w:tc>
          <w:tcPr>
            <w:tcW w:w="1508" w:type="dxa"/>
            <w:tcMar>
              <w:left w:w="105" w:type="dxa"/>
              <w:right w:w="105" w:type="dxa"/>
            </w:tcMar>
          </w:tcPr>
          <w:p w14:paraId="658E11BF" w14:textId="24B2F664" w:rsidR="7623AAE7" w:rsidRDefault="70984090" w:rsidP="1AC38141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1AC38141">
              <w:rPr>
                <w:rFonts w:ascii="Arial" w:eastAsia="Arial" w:hAnsi="Arial" w:cs="Arial"/>
                <w:sz w:val="18"/>
                <w:szCs w:val="18"/>
                <w:lang w:val="en-NZ"/>
              </w:rPr>
              <w:t>Received:</w:t>
            </w:r>
            <w:r w:rsidR="0B49B431" w:rsidRPr="1AC38141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26/05/2023 </w:t>
            </w:r>
          </w:p>
          <w:p w14:paraId="4671BFF8" w14:textId="7D54A106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4000A06A" w14:textId="72261874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460A63D2" w14:textId="6B8F6C13" w:rsidR="7623AAE7" w:rsidRDefault="70984090" w:rsidP="703C627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703C627E">
              <w:rPr>
                <w:rFonts w:ascii="Arial" w:eastAsia="Arial" w:hAnsi="Arial" w:cs="Arial"/>
                <w:sz w:val="18"/>
                <w:szCs w:val="18"/>
                <w:lang w:val="en-NZ"/>
              </w:rPr>
              <w:t>Acknowledgement response sent:</w:t>
            </w:r>
            <w:r w:rsidR="7281A480" w:rsidRPr="703C627E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Via email on 30 May 2023</w:t>
            </w:r>
            <w:r w:rsidRPr="703C627E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</w:t>
            </w:r>
          </w:p>
          <w:p w14:paraId="5AD11253" w14:textId="443D060C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378D440E" w14:textId="1731F2E1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66D3ECCD" w14:textId="18BE447A" w:rsidR="7623AAE7" w:rsidRDefault="70984090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328D008E">
              <w:rPr>
                <w:rFonts w:ascii="Arial" w:eastAsia="Arial" w:hAnsi="Arial" w:cs="Arial"/>
                <w:sz w:val="18"/>
                <w:szCs w:val="18"/>
                <w:lang w:val="en-NZ"/>
              </w:rPr>
              <w:t>Council Submission Response:</w:t>
            </w:r>
          </w:p>
          <w:p w14:paraId="40BAD1E0" w14:textId="40F48B77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023C89AD" w14:textId="09FC8E93" w:rsidR="7623AAE7" w:rsidRDefault="7623AAE7" w:rsidP="328D008E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  <w:tr w:rsidR="16E519FF" w14:paraId="6641C48D" w14:textId="77777777" w:rsidTr="43F4C6D0">
        <w:trPr>
          <w:trHeight w:val="225"/>
        </w:trPr>
        <w:tc>
          <w:tcPr>
            <w:tcW w:w="510" w:type="dxa"/>
            <w:shd w:val="clear" w:color="auto" w:fill="92D050"/>
            <w:tcMar>
              <w:left w:w="105" w:type="dxa"/>
              <w:right w:w="105" w:type="dxa"/>
            </w:tcMar>
          </w:tcPr>
          <w:p w14:paraId="5D59C636" w14:textId="0CE6E1D4" w:rsidR="50A5EBE8" w:rsidRDefault="50A5EBE8" w:rsidP="16E519FF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</w:pPr>
            <w:r w:rsidRPr="16E519FF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9</w:t>
            </w:r>
          </w:p>
        </w:tc>
        <w:tc>
          <w:tcPr>
            <w:tcW w:w="4171" w:type="dxa"/>
            <w:shd w:val="clear" w:color="auto" w:fill="92D050"/>
            <w:tcMar>
              <w:left w:w="105" w:type="dxa"/>
              <w:right w:w="105" w:type="dxa"/>
            </w:tcMar>
          </w:tcPr>
          <w:p w14:paraId="15A6E210" w14:textId="1C2BC523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6E519FF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Submitter</w:t>
            </w:r>
            <w:r w:rsidRPr="16E519FF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  <w:tc>
          <w:tcPr>
            <w:tcW w:w="3313" w:type="dxa"/>
            <w:shd w:val="clear" w:color="auto" w:fill="92D050"/>
            <w:tcMar>
              <w:left w:w="105" w:type="dxa"/>
              <w:right w:w="105" w:type="dxa"/>
            </w:tcMar>
          </w:tcPr>
          <w:p w14:paraId="0FC88C94" w14:textId="6E2C1E6D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6E519F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NZ"/>
              </w:rPr>
              <w:t>Annual Plan Submission</w:t>
            </w:r>
            <w:r w:rsidRPr="16E519FF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</w:p>
        </w:tc>
        <w:tc>
          <w:tcPr>
            <w:tcW w:w="1508" w:type="dxa"/>
            <w:shd w:val="clear" w:color="auto" w:fill="92D050"/>
            <w:tcMar>
              <w:left w:w="105" w:type="dxa"/>
              <w:right w:w="105" w:type="dxa"/>
            </w:tcMar>
          </w:tcPr>
          <w:p w14:paraId="2885F0BF" w14:textId="1E531E19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6E519FF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Response </w:t>
            </w:r>
            <w:r w:rsidRPr="16E519FF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</w:tr>
      <w:tr w:rsidR="16E519FF" w14:paraId="52C1FDA9" w14:textId="77777777" w:rsidTr="43F4C6D0">
        <w:trPr>
          <w:trHeight w:val="225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7FA78A24" w14:textId="6B2AE48C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Mar>
              <w:left w:w="105" w:type="dxa"/>
              <w:right w:w="105" w:type="dxa"/>
            </w:tcMar>
          </w:tcPr>
          <w:p w14:paraId="763FB099" w14:textId="573F1406" w:rsidR="23AF63DB" w:rsidRDefault="23AF63DB" w:rsidP="16E519F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6E519FF">
              <w:rPr>
                <w:rFonts w:ascii="Arial" w:eastAsia="Arial" w:hAnsi="Arial" w:cs="Arial"/>
                <w:sz w:val="24"/>
                <w:szCs w:val="24"/>
              </w:rPr>
              <w:t xml:space="preserve">Barry and </w:t>
            </w:r>
            <w:proofErr w:type="spellStart"/>
            <w:r w:rsidRPr="16E519FF">
              <w:rPr>
                <w:rFonts w:ascii="Arial" w:eastAsia="Arial" w:hAnsi="Arial" w:cs="Arial"/>
                <w:sz w:val="24"/>
                <w:szCs w:val="24"/>
              </w:rPr>
              <w:t>Marife</w:t>
            </w:r>
            <w:proofErr w:type="spellEnd"/>
            <w:r w:rsidRPr="16E519F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16E519FF">
              <w:rPr>
                <w:rFonts w:ascii="Arial" w:eastAsia="Arial" w:hAnsi="Arial" w:cs="Arial"/>
                <w:sz w:val="24"/>
                <w:szCs w:val="24"/>
              </w:rPr>
              <w:t>Esler</w:t>
            </w:r>
            <w:proofErr w:type="spellEnd"/>
            <w:r w:rsidRPr="16E519F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D4B16F9" w14:textId="2637D355" w:rsidR="560B4E66" w:rsidRDefault="560B4E66" w:rsidP="16E519F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6E519FF">
              <w:rPr>
                <w:rFonts w:ascii="Arial" w:eastAsia="Arial" w:hAnsi="Arial" w:cs="Arial"/>
                <w:sz w:val="24"/>
                <w:szCs w:val="24"/>
              </w:rPr>
              <w:t xml:space="preserve">13 Hahuru Road, Kawerau </w:t>
            </w:r>
          </w:p>
          <w:p w14:paraId="63AC0BD4" w14:textId="5E362BF4" w:rsidR="560B4E66" w:rsidRDefault="560B4E66" w:rsidP="16E519F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6E519FF">
              <w:rPr>
                <w:rFonts w:ascii="Arial" w:eastAsia="Arial" w:hAnsi="Arial" w:cs="Arial"/>
                <w:sz w:val="24"/>
                <w:szCs w:val="24"/>
              </w:rPr>
              <w:t xml:space="preserve">021 889 875 </w:t>
            </w:r>
          </w:p>
          <w:p w14:paraId="7374DD97" w14:textId="171544ED" w:rsidR="560B4E66" w:rsidRDefault="005A1CF4" w:rsidP="16E519F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7">
              <w:r w:rsidR="560B4E66" w:rsidRPr="16E519F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Barryesler@yahoo.com</w:t>
              </w:r>
            </w:hyperlink>
            <w:r w:rsidR="560B4E66" w:rsidRPr="16E519F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13" w:type="dxa"/>
            <w:tcMar>
              <w:left w:w="105" w:type="dxa"/>
              <w:right w:w="105" w:type="dxa"/>
            </w:tcMar>
          </w:tcPr>
          <w:p w14:paraId="74DCD3AD" w14:textId="7F30F8DE" w:rsidR="560B4E66" w:rsidRDefault="560B4E66" w:rsidP="16E519FF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16E519FF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Wishes to speak?</w:t>
            </w:r>
            <w:proofErr w:type="gramEnd"/>
          </w:p>
          <w:p w14:paraId="3DA5A759" w14:textId="429004C0" w:rsidR="560B4E66" w:rsidRDefault="560B4E66" w:rsidP="16E519FF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6E519FF">
              <w:rPr>
                <w:rFonts w:ascii="Arial" w:eastAsia="Arial" w:hAnsi="Arial" w:cs="Arial"/>
                <w:sz w:val="24"/>
                <w:szCs w:val="24"/>
                <w:lang w:val="en-NZ"/>
              </w:rPr>
              <w:t>No</w:t>
            </w:r>
          </w:p>
          <w:p w14:paraId="5145A8C4" w14:textId="14CE4E66" w:rsidR="16E519FF" w:rsidRDefault="16E519FF" w:rsidP="16E519FF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</w:p>
          <w:p w14:paraId="054D4A9C" w14:textId="6F8967A4" w:rsidR="560B4E66" w:rsidRDefault="560B4E66" w:rsidP="16E519FF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6E519FF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Consultation Topic Selected:</w:t>
            </w:r>
            <w:r w:rsidRPr="16E519FF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Option 1 </w:t>
            </w:r>
          </w:p>
          <w:p w14:paraId="2E0ACBF3" w14:textId="6CC62B93" w:rsidR="16E519FF" w:rsidRDefault="16E519FF" w:rsidP="16E519F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177A8C0" w14:textId="0C3C231A" w:rsidR="560B4E66" w:rsidRDefault="560B4E66" w:rsidP="16E519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6E519FF">
              <w:rPr>
                <w:rFonts w:ascii="Arial" w:eastAsia="Arial" w:hAnsi="Arial" w:cs="Arial"/>
                <w:sz w:val="24"/>
                <w:szCs w:val="24"/>
              </w:rPr>
              <w:t>(No comments)</w:t>
            </w:r>
          </w:p>
          <w:p w14:paraId="6757E278" w14:textId="15D81172" w:rsidR="16E519FF" w:rsidRDefault="16E519FF" w:rsidP="16E519F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E037149" w14:textId="3B155B95" w:rsidR="560B4E66" w:rsidRDefault="560B4E66" w:rsidP="16E519F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6E519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 Submission Points:</w:t>
            </w:r>
          </w:p>
          <w:p w14:paraId="045BCC94" w14:textId="1FF1BA6F" w:rsidR="560B4E66" w:rsidRDefault="560B4E66" w:rsidP="16E519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6E519FF"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  <w:p w14:paraId="51F0934C" w14:textId="7C11E3A0" w:rsidR="16E519FF" w:rsidRDefault="16E519FF" w:rsidP="16E519F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</w:pPr>
          </w:p>
        </w:tc>
        <w:tc>
          <w:tcPr>
            <w:tcW w:w="1508" w:type="dxa"/>
            <w:tcMar>
              <w:left w:w="105" w:type="dxa"/>
              <w:right w:w="105" w:type="dxa"/>
            </w:tcMar>
          </w:tcPr>
          <w:p w14:paraId="698E7EA2" w14:textId="24B2F664" w:rsidR="662EB107" w:rsidRDefault="662EB107" w:rsidP="16E519F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16E519FF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Received: 26/05/2023 </w:t>
            </w:r>
          </w:p>
          <w:p w14:paraId="51B506DE" w14:textId="7D54A106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5128836B" w14:textId="72261874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2D047E29" w14:textId="77F57136" w:rsidR="662EB107" w:rsidRDefault="662EB107" w:rsidP="16E519F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16E519FF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Acknowledgement response sent: Via email on </w:t>
            </w:r>
            <w:r w:rsidR="004BA0D7" w:rsidRPr="16E519FF">
              <w:rPr>
                <w:rFonts w:ascii="Arial" w:eastAsia="Arial" w:hAnsi="Arial" w:cs="Arial"/>
                <w:sz w:val="18"/>
                <w:szCs w:val="18"/>
                <w:lang w:val="en-NZ"/>
              </w:rPr>
              <w:t>6 June</w:t>
            </w:r>
            <w:r w:rsidRPr="16E519FF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 2023 </w:t>
            </w:r>
          </w:p>
          <w:p w14:paraId="4B0A5D79" w14:textId="443D060C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5F6EDE32" w14:textId="1731F2E1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112613A9" w14:textId="18BE447A" w:rsidR="662EB107" w:rsidRDefault="662EB107" w:rsidP="16E519F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16E519FF">
              <w:rPr>
                <w:rFonts w:ascii="Arial" w:eastAsia="Arial" w:hAnsi="Arial" w:cs="Arial"/>
                <w:sz w:val="18"/>
                <w:szCs w:val="18"/>
                <w:lang w:val="en-NZ"/>
              </w:rPr>
              <w:t>Council Submission Response:</w:t>
            </w:r>
          </w:p>
          <w:p w14:paraId="5550C03E" w14:textId="2A5AAD70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  <w:tr w:rsidR="16E519FF" w14:paraId="11A7EC03" w14:textId="77777777" w:rsidTr="43F4C6D0">
        <w:trPr>
          <w:trHeight w:val="225"/>
        </w:trPr>
        <w:tc>
          <w:tcPr>
            <w:tcW w:w="510" w:type="dxa"/>
            <w:shd w:val="clear" w:color="auto" w:fill="92D050"/>
            <w:tcMar>
              <w:left w:w="105" w:type="dxa"/>
              <w:right w:w="105" w:type="dxa"/>
            </w:tcMar>
          </w:tcPr>
          <w:p w14:paraId="14CE2BED" w14:textId="4C543DC2" w:rsidR="3C361382" w:rsidRDefault="3C361382" w:rsidP="16E519FF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</w:pPr>
            <w:r w:rsidRPr="16E519FF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10</w:t>
            </w:r>
          </w:p>
        </w:tc>
        <w:tc>
          <w:tcPr>
            <w:tcW w:w="4171" w:type="dxa"/>
            <w:shd w:val="clear" w:color="auto" w:fill="92D050"/>
            <w:tcMar>
              <w:left w:w="105" w:type="dxa"/>
              <w:right w:w="105" w:type="dxa"/>
            </w:tcMar>
          </w:tcPr>
          <w:p w14:paraId="2F461BC6" w14:textId="1C2BC523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6E519FF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Submitter</w:t>
            </w:r>
            <w:r w:rsidRPr="16E519FF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  <w:tc>
          <w:tcPr>
            <w:tcW w:w="3313" w:type="dxa"/>
            <w:shd w:val="clear" w:color="auto" w:fill="92D050"/>
            <w:tcMar>
              <w:left w:w="105" w:type="dxa"/>
              <w:right w:w="105" w:type="dxa"/>
            </w:tcMar>
          </w:tcPr>
          <w:p w14:paraId="0427E17A" w14:textId="6E2C1E6D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6E519F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NZ"/>
              </w:rPr>
              <w:t>Annual Plan Submission</w:t>
            </w:r>
            <w:r w:rsidRPr="16E519FF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</w:t>
            </w:r>
          </w:p>
        </w:tc>
        <w:tc>
          <w:tcPr>
            <w:tcW w:w="1508" w:type="dxa"/>
            <w:shd w:val="clear" w:color="auto" w:fill="92D050"/>
            <w:tcMar>
              <w:left w:w="105" w:type="dxa"/>
              <w:right w:w="105" w:type="dxa"/>
            </w:tcMar>
          </w:tcPr>
          <w:p w14:paraId="3BA63DCF" w14:textId="1E531E19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6E519FF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Response </w:t>
            </w:r>
            <w:r w:rsidRPr="16E519FF">
              <w:rPr>
                <w:rFonts w:ascii="Arial" w:eastAsia="Arial" w:hAnsi="Arial" w:cs="Arial"/>
                <w:sz w:val="24"/>
                <w:szCs w:val="24"/>
                <w:lang w:val="en-NZ"/>
              </w:rPr>
              <w:t>  </w:t>
            </w:r>
          </w:p>
        </w:tc>
      </w:tr>
      <w:tr w:rsidR="16E519FF" w14:paraId="5A0361DB" w14:textId="77777777" w:rsidTr="43F4C6D0">
        <w:trPr>
          <w:trHeight w:val="225"/>
        </w:trPr>
        <w:tc>
          <w:tcPr>
            <w:tcW w:w="510" w:type="dxa"/>
            <w:tcMar>
              <w:left w:w="105" w:type="dxa"/>
              <w:right w:w="105" w:type="dxa"/>
            </w:tcMar>
          </w:tcPr>
          <w:p w14:paraId="334D8E56" w14:textId="46C5A35F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tcMar>
              <w:left w:w="105" w:type="dxa"/>
              <w:right w:w="105" w:type="dxa"/>
            </w:tcMar>
          </w:tcPr>
          <w:p w14:paraId="6C3F5DA4" w14:textId="5F0D6D13" w:rsidR="17DC623D" w:rsidRDefault="17DC623D" w:rsidP="16E519F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6E519FF">
              <w:rPr>
                <w:rFonts w:ascii="Arial" w:eastAsia="Arial" w:hAnsi="Arial" w:cs="Arial"/>
                <w:sz w:val="24"/>
                <w:szCs w:val="24"/>
              </w:rPr>
              <w:t xml:space="preserve">Vivienne Wilson </w:t>
            </w:r>
          </w:p>
          <w:p w14:paraId="2014F8FE" w14:textId="05BB39DB" w:rsidR="17DC623D" w:rsidRDefault="17DC623D" w:rsidP="16E519F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6E519FF">
              <w:rPr>
                <w:rFonts w:ascii="Arial" w:eastAsia="Arial" w:hAnsi="Arial" w:cs="Arial"/>
                <w:sz w:val="24"/>
                <w:szCs w:val="24"/>
              </w:rPr>
              <w:t>375 River Road, Kawerau</w:t>
            </w:r>
          </w:p>
          <w:p w14:paraId="4AA3FD0D" w14:textId="0F2371D8" w:rsidR="17DC623D" w:rsidRDefault="17DC623D" w:rsidP="16E519F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6E519FF">
              <w:rPr>
                <w:rFonts w:ascii="Arial" w:eastAsia="Arial" w:hAnsi="Arial" w:cs="Arial"/>
                <w:sz w:val="24"/>
                <w:szCs w:val="24"/>
              </w:rPr>
              <w:t>027 245 8332</w:t>
            </w:r>
          </w:p>
          <w:p w14:paraId="206CD81E" w14:textId="70CCBABA" w:rsidR="17DC623D" w:rsidRDefault="005A1CF4" w:rsidP="16E519F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8">
              <w:r w:rsidR="17DC623D" w:rsidRPr="16E519F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Vivienne.wilson@live.com</w:t>
              </w:r>
            </w:hyperlink>
            <w:r w:rsidR="17DC623D" w:rsidRPr="16E519F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13" w:type="dxa"/>
            <w:tcMar>
              <w:left w:w="105" w:type="dxa"/>
              <w:right w:w="105" w:type="dxa"/>
            </w:tcMar>
          </w:tcPr>
          <w:p w14:paraId="7CBF3ACE" w14:textId="7F30F8DE" w:rsidR="17DC623D" w:rsidRDefault="17DC623D" w:rsidP="16E519FF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16E519FF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Wishes to speak?</w:t>
            </w:r>
            <w:proofErr w:type="gramEnd"/>
          </w:p>
          <w:p w14:paraId="7729B40A" w14:textId="429004C0" w:rsidR="17DC623D" w:rsidRDefault="17DC623D" w:rsidP="16E519FF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6E519FF">
              <w:rPr>
                <w:rFonts w:ascii="Arial" w:eastAsia="Arial" w:hAnsi="Arial" w:cs="Arial"/>
                <w:sz w:val="24"/>
                <w:szCs w:val="24"/>
                <w:lang w:val="en-NZ"/>
              </w:rPr>
              <w:t>No</w:t>
            </w:r>
          </w:p>
          <w:p w14:paraId="6F7E7E8C" w14:textId="14CE4E66" w:rsidR="16E519FF" w:rsidRDefault="16E519FF" w:rsidP="16E519FF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</w:p>
          <w:p w14:paraId="72C46139" w14:textId="6F8967A4" w:rsidR="17DC623D" w:rsidRDefault="17DC623D" w:rsidP="16E519FF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16E519FF">
              <w:rPr>
                <w:rFonts w:ascii="Arial" w:eastAsia="Arial" w:hAnsi="Arial" w:cs="Arial"/>
                <w:b/>
                <w:bCs/>
                <w:sz w:val="24"/>
                <w:szCs w:val="24"/>
                <w:lang w:val="en-NZ"/>
              </w:rPr>
              <w:t>Consultation Topic Selected:</w:t>
            </w:r>
            <w:r w:rsidRPr="16E519FF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Option 1 </w:t>
            </w:r>
          </w:p>
          <w:p w14:paraId="6DB34B70" w14:textId="79E3DCA3" w:rsidR="16E519FF" w:rsidRDefault="16E519FF" w:rsidP="16E519FF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</w:p>
          <w:p w14:paraId="5CD3659E" w14:textId="57AD7F04" w:rsidR="17DC623D" w:rsidRDefault="17DC623D" w:rsidP="43F4C6D0">
            <w:pPr>
              <w:rPr>
                <w:rFonts w:ascii="Arial" w:eastAsia="Arial" w:hAnsi="Arial" w:cs="Arial"/>
                <w:sz w:val="24"/>
                <w:szCs w:val="24"/>
                <w:lang w:val="en-NZ"/>
              </w:rPr>
            </w:pPr>
            <w:r w:rsidRPr="43F4C6D0">
              <w:rPr>
                <w:rFonts w:ascii="Arial" w:eastAsia="Arial" w:hAnsi="Arial" w:cs="Arial"/>
                <w:sz w:val="24"/>
                <w:szCs w:val="24"/>
                <w:lang w:val="en-NZ"/>
              </w:rPr>
              <w:t>Kia ora ko</w:t>
            </w:r>
            <w:r w:rsidR="101E4560" w:rsidRPr="43F4C6D0">
              <w:rPr>
                <w:rFonts w:ascii="Arial" w:eastAsia="Arial" w:hAnsi="Arial" w:cs="Arial"/>
                <w:sz w:val="24"/>
                <w:szCs w:val="24"/>
                <w:lang w:val="en-NZ"/>
              </w:rPr>
              <w:t>u</w:t>
            </w:r>
            <w:r w:rsidRPr="43F4C6D0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tou, firstly I would like to acknowledge the mahi and </w:t>
            </w:r>
            <w:proofErr w:type="spellStart"/>
            <w:r w:rsidRPr="43F4C6D0">
              <w:rPr>
                <w:rFonts w:ascii="Arial" w:eastAsia="Arial" w:hAnsi="Arial" w:cs="Arial"/>
                <w:sz w:val="24"/>
                <w:szCs w:val="24"/>
                <w:lang w:val="en-NZ"/>
              </w:rPr>
              <w:t>whakawhiti</w:t>
            </w:r>
            <w:proofErr w:type="spellEnd"/>
            <w:r w:rsidRPr="43F4C6D0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k</w:t>
            </w:r>
            <w:r w:rsidR="00386ADA">
              <w:rPr>
                <w:rFonts w:ascii="Arial" w:eastAsia="Arial" w:hAnsi="Arial" w:cs="Arial"/>
                <w:sz w:val="24"/>
                <w:szCs w:val="24"/>
                <w:lang w:val="en-NZ"/>
              </w:rPr>
              <w:t>ō</w:t>
            </w:r>
            <w:r w:rsidRPr="43F4C6D0">
              <w:rPr>
                <w:rFonts w:ascii="Arial" w:eastAsia="Arial" w:hAnsi="Arial" w:cs="Arial"/>
                <w:sz w:val="24"/>
                <w:szCs w:val="24"/>
                <w:lang w:val="en-NZ"/>
              </w:rPr>
              <w:t>rero that has shaped this</w:t>
            </w:r>
            <w:r w:rsidR="03FC019E" w:rsidRPr="43F4C6D0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‘Proposed Annual Plan’ for Kawerau. I understand the complexity of balancing budgets with no impact on current services, as well as b</w:t>
            </w:r>
            <w:r w:rsidR="06A3FE21" w:rsidRPr="43F4C6D0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eing mindful of </w:t>
            </w:r>
            <w:r w:rsidR="53CB11D1" w:rsidRPr="43F4C6D0">
              <w:rPr>
                <w:rFonts w:ascii="Arial" w:eastAsia="Arial" w:hAnsi="Arial" w:cs="Arial"/>
                <w:sz w:val="24"/>
                <w:szCs w:val="24"/>
                <w:lang w:val="en-NZ"/>
              </w:rPr>
              <w:t>ratepayer's</w:t>
            </w:r>
            <w:r w:rsidR="06A3FE21" w:rsidRPr="43F4C6D0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 financial situations. At this time </w:t>
            </w:r>
            <w:r w:rsidR="06A3FE21" w:rsidRPr="43F4C6D0">
              <w:rPr>
                <w:rFonts w:ascii="Arial" w:eastAsia="Arial" w:hAnsi="Arial" w:cs="Arial"/>
                <w:sz w:val="24"/>
                <w:szCs w:val="24"/>
                <w:lang w:val="en-NZ"/>
              </w:rPr>
              <w:lastRenderedPageBreak/>
              <w:t>‘Option 1’</w:t>
            </w:r>
            <w:r w:rsidR="4B486AD5" w:rsidRPr="43F4C6D0">
              <w:rPr>
                <w:rFonts w:ascii="Arial" w:eastAsia="Arial" w:hAnsi="Arial" w:cs="Arial"/>
                <w:sz w:val="24"/>
                <w:szCs w:val="24"/>
                <w:lang w:val="en-NZ"/>
              </w:rPr>
              <w:t xml:space="preserve">, is my favoured choice. </w:t>
            </w:r>
          </w:p>
          <w:p w14:paraId="22BFB0F0" w14:textId="4B91BAED" w:rsidR="16E519FF" w:rsidRDefault="16E519FF" w:rsidP="16E519F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E0E0513" w14:textId="3B155B95" w:rsidR="17DC623D" w:rsidRDefault="17DC623D" w:rsidP="16E519F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6E519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 Submission Points:</w:t>
            </w:r>
          </w:p>
          <w:p w14:paraId="5058D42F" w14:textId="037B8704" w:rsidR="27AA48CA" w:rsidRDefault="27AA48CA" w:rsidP="16E519F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6E519FF">
              <w:rPr>
                <w:rFonts w:ascii="Arial" w:eastAsia="Arial" w:hAnsi="Arial" w:cs="Arial"/>
                <w:sz w:val="24"/>
                <w:szCs w:val="24"/>
              </w:rPr>
              <w:t>What is happening with the isite and Pools? Will they be combining?</w:t>
            </w:r>
          </w:p>
          <w:p w14:paraId="7A0E5F4C" w14:textId="15E721C0" w:rsidR="27AA48CA" w:rsidRDefault="27AA48CA" w:rsidP="16E519FF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16E519FF">
              <w:rPr>
                <w:rFonts w:ascii="Arial" w:eastAsia="Arial" w:hAnsi="Arial" w:cs="Arial"/>
                <w:sz w:val="24"/>
                <w:szCs w:val="24"/>
              </w:rPr>
              <w:t>Sory</w:t>
            </w:r>
            <w:proofErr w:type="spellEnd"/>
            <w:r w:rsidRPr="16E519FF">
              <w:rPr>
                <w:rFonts w:ascii="Arial" w:eastAsia="Arial" w:hAnsi="Arial" w:cs="Arial"/>
                <w:sz w:val="24"/>
                <w:szCs w:val="24"/>
              </w:rPr>
              <w:t xml:space="preserve">, I am unable to speak to this submission but I work in Rotorua on </w:t>
            </w:r>
            <w:proofErr w:type="gramStart"/>
            <w:r w:rsidRPr="16E519FF">
              <w:rPr>
                <w:rFonts w:ascii="Arial" w:eastAsia="Arial" w:hAnsi="Arial" w:cs="Arial"/>
                <w:sz w:val="24"/>
                <w:szCs w:val="24"/>
              </w:rPr>
              <w:t>Wednesday’s</w:t>
            </w:r>
            <w:proofErr w:type="gramEnd"/>
            <w:r w:rsidRPr="16E519F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508" w:type="dxa"/>
            <w:tcMar>
              <w:left w:w="105" w:type="dxa"/>
              <w:right w:w="105" w:type="dxa"/>
            </w:tcMar>
          </w:tcPr>
          <w:p w14:paraId="05E15FFF" w14:textId="24B2F664" w:rsidR="7AB861C9" w:rsidRDefault="7AB861C9" w:rsidP="16E519F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16E519FF">
              <w:rPr>
                <w:rFonts w:ascii="Arial" w:eastAsia="Arial" w:hAnsi="Arial" w:cs="Arial"/>
                <w:sz w:val="18"/>
                <w:szCs w:val="18"/>
                <w:lang w:val="en-NZ"/>
              </w:rPr>
              <w:lastRenderedPageBreak/>
              <w:t xml:space="preserve">Received: 26/05/2023 </w:t>
            </w:r>
          </w:p>
          <w:p w14:paraId="2CA08F8D" w14:textId="7D54A106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1BD4CB9D" w14:textId="72261874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7377541B" w14:textId="4E69F1B1" w:rsidR="7AB861C9" w:rsidRDefault="7AB861C9" w:rsidP="16E519F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16E519FF">
              <w:rPr>
                <w:rFonts w:ascii="Arial" w:eastAsia="Arial" w:hAnsi="Arial" w:cs="Arial"/>
                <w:sz w:val="18"/>
                <w:szCs w:val="18"/>
                <w:lang w:val="en-NZ"/>
              </w:rPr>
              <w:t xml:space="preserve">Acknowledgement response sent: Via email on </w:t>
            </w:r>
            <w:r w:rsidR="6BE70E15" w:rsidRPr="16E519FF">
              <w:rPr>
                <w:rFonts w:ascii="Arial" w:eastAsia="Arial" w:hAnsi="Arial" w:cs="Arial"/>
                <w:sz w:val="18"/>
                <w:szCs w:val="18"/>
                <w:lang w:val="en-NZ"/>
              </w:rPr>
              <w:t>6 June 2023</w:t>
            </w:r>
          </w:p>
          <w:p w14:paraId="21F76FA7" w14:textId="443D060C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38C39B91" w14:textId="1731F2E1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  <w:p w14:paraId="0B10095E" w14:textId="18BE447A" w:rsidR="7AB861C9" w:rsidRDefault="7AB861C9" w:rsidP="16E519F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  <w:r w:rsidRPr="16E519FF">
              <w:rPr>
                <w:rFonts w:ascii="Arial" w:eastAsia="Arial" w:hAnsi="Arial" w:cs="Arial"/>
                <w:sz w:val="18"/>
                <w:szCs w:val="18"/>
                <w:lang w:val="en-NZ"/>
              </w:rPr>
              <w:t>Council Submission Response:</w:t>
            </w:r>
          </w:p>
          <w:p w14:paraId="04A4E6F0" w14:textId="5557A0A9" w:rsidR="16E519FF" w:rsidRDefault="16E519FF" w:rsidP="16E519FF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  <w:lang w:val="en-NZ"/>
              </w:rPr>
            </w:pPr>
          </w:p>
        </w:tc>
      </w:tr>
    </w:tbl>
    <w:p w14:paraId="6DDFAB16" w14:textId="1C9B5488" w:rsidR="1AC38141" w:rsidRDefault="1AC38141"/>
    <w:p w14:paraId="2C078E63" w14:textId="6CF0F86F" w:rsidR="00386ADA" w:rsidRDefault="00386ADA">
      <w:r>
        <w:br w:type="page"/>
      </w:r>
    </w:p>
    <w:p w14:paraId="5C35B5EC" w14:textId="0D759B8B" w:rsidR="00386ADA" w:rsidRDefault="00386ADA" w:rsidP="00386ADA">
      <w:pPr>
        <w:rPr>
          <w:rFonts w:ascii="Arial" w:eastAsia="Arial" w:hAnsi="Arial" w:cs="Arial"/>
          <w:sz w:val="24"/>
          <w:szCs w:val="24"/>
        </w:rPr>
      </w:pPr>
      <w:r w:rsidRPr="00386ADA">
        <w:rPr>
          <w:b/>
        </w:rPr>
        <w:lastRenderedPageBreak/>
        <w:t xml:space="preserve">Appendix 1 - </w:t>
      </w:r>
      <w:r w:rsidRPr="57B771E2">
        <w:rPr>
          <w:rFonts w:ascii="Arial" w:eastAsia="Arial" w:hAnsi="Arial" w:cs="Arial"/>
          <w:sz w:val="24"/>
          <w:szCs w:val="24"/>
        </w:rPr>
        <w:t>Disabilities Resource Centre</w:t>
      </w:r>
      <w:r>
        <w:rPr>
          <w:rFonts w:ascii="Arial" w:eastAsia="Arial" w:hAnsi="Arial" w:cs="Arial"/>
          <w:sz w:val="24"/>
          <w:szCs w:val="24"/>
        </w:rPr>
        <w:t xml:space="preserve"> Submission </w:t>
      </w:r>
    </w:p>
    <w:p w14:paraId="73DCCECD" w14:textId="78F68E39" w:rsidR="00386ADA" w:rsidRDefault="00386A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618B9586" w14:textId="68CE3A1E" w:rsidR="00386ADA" w:rsidRDefault="00386ADA" w:rsidP="00386ADA">
      <w:pPr>
        <w:rPr>
          <w:rFonts w:ascii="Arial" w:eastAsia="Arial" w:hAnsi="Arial" w:cs="Arial"/>
          <w:sz w:val="24"/>
          <w:szCs w:val="24"/>
        </w:rPr>
      </w:pPr>
      <w:r w:rsidRPr="00386ADA">
        <w:rPr>
          <w:b/>
        </w:rPr>
        <w:lastRenderedPageBreak/>
        <w:t xml:space="preserve">Appendix </w:t>
      </w:r>
      <w:r>
        <w:rPr>
          <w:b/>
        </w:rPr>
        <w:t>2</w:t>
      </w:r>
      <w:r w:rsidRPr="00386ADA">
        <w:rPr>
          <w:b/>
        </w:rPr>
        <w:t xml:space="preserve"> - </w:t>
      </w:r>
      <w:r w:rsidRPr="57B771E2">
        <w:rPr>
          <w:rFonts w:ascii="Arial" w:eastAsia="Arial" w:hAnsi="Arial" w:cs="Arial"/>
          <w:sz w:val="24"/>
          <w:szCs w:val="24"/>
        </w:rPr>
        <w:t>Disabilities Resource Centre</w:t>
      </w:r>
      <w:r>
        <w:rPr>
          <w:rFonts w:ascii="Arial" w:eastAsia="Arial" w:hAnsi="Arial" w:cs="Arial"/>
          <w:sz w:val="24"/>
          <w:szCs w:val="24"/>
        </w:rPr>
        <w:t xml:space="preserve"> Submission </w:t>
      </w:r>
    </w:p>
    <w:p w14:paraId="25BB155F" w14:textId="77777777" w:rsidR="00386ADA" w:rsidRDefault="00386ADA" w:rsidP="00386ADA">
      <w:pPr>
        <w:rPr>
          <w:rFonts w:ascii="Arial" w:eastAsia="Arial" w:hAnsi="Arial" w:cs="Arial"/>
          <w:sz w:val="24"/>
          <w:szCs w:val="24"/>
        </w:rPr>
      </w:pPr>
    </w:p>
    <w:p w14:paraId="7377AA0A" w14:textId="4AFB9A71" w:rsidR="00666672" w:rsidRPr="00386ADA" w:rsidRDefault="00666672" w:rsidP="00386ADA">
      <w:pPr>
        <w:pStyle w:val="Heading2"/>
      </w:pPr>
    </w:p>
    <w:sectPr w:rsidR="00666672" w:rsidRPr="00386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z86cGPF" int2:invalidationBookmarkName="" int2:hashCode="941MDdRWogvxiY" int2:id="M8fPka7B">
      <int2:state int2:type="AugLoop_Text_Critique" int2:value="Rejected"/>
    </int2:bookmark>
    <int2:bookmark int2:bookmarkName="_Int_dKIZVFY5" int2:invalidationBookmarkName="" int2:hashCode="941MDdRWogvxiY" int2:id="LFMfcuKl">
      <int2:state int2:type="AugLoop_Text_Critique" int2:value="Rejected"/>
    </int2:bookmark>
    <int2:bookmark int2:bookmarkName="_Int_eju2Bme7" int2:invalidationBookmarkName="" int2:hashCode="941MDdRWogvxiY" int2:id="l5hpWmzj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8BE67B"/>
    <w:rsid w:val="0025996A"/>
    <w:rsid w:val="00386ADA"/>
    <w:rsid w:val="004BA0D7"/>
    <w:rsid w:val="005A1CF4"/>
    <w:rsid w:val="00666672"/>
    <w:rsid w:val="0078DD0E"/>
    <w:rsid w:val="008A3CDD"/>
    <w:rsid w:val="00C34A63"/>
    <w:rsid w:val="00DB20B7"/>
    <w:rsid w:val="00EA00DC"/>
    <w:rsid w:val="013DB17D"/>
    <w:rsid w:val="01E83FE6"/>
    <w:rsid w:val="0227D31E"/>
    <w:rsid w:val="0314C3E3"/>
    <w:rsid w:val="03BA2EFC"/>
    <w:rsid w:val="03FC019E"/>
    <w:rsid w:val="04A002B6"/>
    <w:rsid w:val="04A670B3"/>
    <w:rsid w:val="04FB6549"/>
    <w:rsid w:val="05F3C75D"/>
    <w:rsid w:val="06A3FE21"/>
    <w:rsid w:val="0712C634"/>
    <w:rsid w:val="07FAB969"/>
    <w:rsid w:val="08971A41"/>
    <w:rsid w:val="08A4DF25"/>
    <w:rsid w:val="08AA980E"/>
    <w:rsid w:val="0937F6A9"/>
    <w:rsid w:val="093FEF9C"/>
    <w:rsid w:val="0AD12F00"/>
    <w:rsid w:val="0ADB45C8"/>
    <w:rsid w:val="0B28C590"/>
    <w:rsid w:val="0B49B431"/>
    <w:rsid w:val="0BC9B51A"/>
    <w:rsid w:val="0BE238D0"/>
    <w:rsid w:val="0DBCCEB7"/>
    <w:rsid w:val="0E45C1E0"/>
    <w:rsid w:val="0EDA081A"/>
    <w:rsid w:val="0EED2DC9"/>
    <w:rsid w:val="0F6C794F"/>
    <w:rsid w:val="101E4560"/>
    <w:rsid w:val="104329F9"/>
    <w:rsid w:val="1253D6A5"/>
    <w:rsid w:val="127448BF"/>
    <w:rsid w:val="12B06303"/>
    <w:rsid w:val="12EC1951"/>
    <w:rsid w:val="12ECBFAF"/>
    <w:rsid w:val="1326D41B"/>
    <w:rsid w:val="1342C664"/>
    <w:rsid w:val="135B5D5E"/>
    <w:rsid w:val="139F32F9"/>
    <w:rsid w:val="13DCF882"/>
    <w:rsid w:val="14254B90"/>
    <w:rsid w:val="14F860B6"/>
    <w:rsid w:val="15513724"/>
    <w:rsid w:val="165E36F2"/>
    <w:rsid w:val="1669C006"/>
    <w:rsid w:val="166FBE29"/>
    <w:rsid w:val="1692FE20"/>
    <w:rsid w:val="16943117"/>
    <w:rsid w:val="16E519FF"/>
    <w:rsid w:val="16ED0785"/>
    <w:rsid w:val="176C568A"/>
    <w:rsid w:val="17DC623D"/>
    <w:rsid w:val="182ECE81"/>
    <w:rsid w:val="18933F55"/>
    <w:rsid w:val="194815CA"/>
    <w:rsid w:val="19A75EEB"/>
    <w:rsid w:val="1ABE61D5"/>
    <w:rsid w:val="1AC38141"/>
    <w:rsid w:val="1AD2842E"/>
    <w:rsid w:val="1B312910"/>
    <w:rsid w:val="1BA01F5F"/>
    <w:rsid w:val="1C004A20"/>
    <w:rsid w:val="1FE73BE8"/>
    <w:rsid w:val="2268C3A5"/>
    <w:rsid w:val="22925A0F"/>
    <w:rsid w:val="23AF63DB"/>
    <w:rsid w:val="23F6F85E"/>
    <w:rsid w:val="244D4EB5"/>
    <w:rsid w:val="25186F2E"/>
    <w:rsid w:val="2520D9F0"/>
    <w:rsid w:val="25E91F16"/>
    <w:rsid w:val="260A3FE9"/>
    <w:rsid w:val="26AD2DFB"/>
    <w:rsid w:val="2784EF77"/>
    <w:rsid w:val="278B66DC"/>
    <w:rsid w:val="27A75925"/>
    <w:rsid w:val="27AA48CA"/>
    <w:rsid w:val="2821B254"/>
    <w:rsid w:val="2923F9E7"/>
    <w:rsid w:val="2973E9EC"/>
    <w:rsid w:val="29799646"/>
    <w:rsid w:val="2A5D8EC2"/>
    <w:rsid w:val="2ABC9039"/>
    <w:rsid w:val="2B89170D"/>
    <w:rsid w:val="2BA8B441"/>
    <w:rsid w:val="2C02E728"/>
    <w:rsid w:val="2C33EDAC"/>
    <w:rsid w:val="2C58609A"/>
    <w:rsid w:val="2CA03043"/>
    <w:rsid w:val="2CB13708"/>
    <w:rsid w:val="2CD1E47A"/>
    <w:rsid w:val="2D13C45F"/>
    <w:rsid w:val="2D9828F1"/>
    <w:rsid w:val="2F40CF3E"/>
    <w:rsid w:val="2FE005A2"/>
    <w:rsid w:val="30B0B709"/>
    <w:rsid w:val="31075ECF"/>
    <w:rsid w:val="312BD1BD"/>
    <w:rsid w:val="3135BE12"/>
    <w:rsid w:val="31586A18"/>
    <w:rsid w:val="317BD603"/>
    <w:rsid w:val="32238125"/>
    <w:rsid w:val="328D008E"/>
    <w:rsid w:val="32C7A21E"/>
    <w:rsid w:val="3317A664"/>
    <w:rsid w:val="3355ACC9"/>
    <w:rsid w:val="33604A04"/>
    <w:rsid w:val="337507B0"/>
    <w:rsid w:val="34BBB0AC"/>
    <w:rsid w:val="34BC48ED"/>
    <w:rsid w:val="34F4AA82"/>
    <w:rsid w:val="3576E9E4"/>
    <w:rsid w:val="35DACFF2"/>
    <w:rsid w:val="364F4726"/>
    <w:rsid w:val="3791CF7B"/>
    <w:rsid w:val="39419EE2"/>
    <w:rsid w:val="3A281BE6"/>
    <w:rsid w:val="3A723FB9"/>
    <w:rsid w:val="3BD7BCC1"/>
    <w:rsid w:val="3C361382"/>
    <w:rsid w:val="3C4A1176"/>
    <w:rsid w:val="3C917970"/>
    <w:rsid w:val="3CBE88AA"/>
    <w:rsid w:val="3CDE5183"/>
    <w:rsid w:val="3D14CD6D"/>
    <w:rsid w:val="3D4A8951"/>
    <w:rsid w:val="3DAC3FFF"/>
    <w:rsid w:val="3DD9F5A9"/>
    <w:rsid w:val="3E22A080"/>
    <w:rsid w:val="3F0F5D83"/>
    <w:rsid w:val="3F8BE67B"/>
    <w:rsid w:val="3FCD2717"/>
    <w:rsid w:val="3FFEFB94"/>
    <w:rsid w:val="415D083F"/>
    <w:rsid w:val="416C485E"/>
    <w:rsid w:val="4196542D"/>
    <w:rsid w:val="422588A9"/>
    <w:rsid w:val="43F4C6D0"/>
    <w:rsid w:val="440197B3"/>
    <w:rsid w:val="441136EC"/>
    <w:rsid w:val="4455235B"/>
    <w:rsid w:val="455F999E"/>
    <w:rsid w:val="458D0E97"/>
    <w:rsid w:val="45A4EDE4"/>
    <w:rsid w:val="45FB1D84"/>
    <w:rsid w:val="4662087B"/>
    <w:rsid w:val="469A87CE"/>
    <w:rsid w:val="4838F443"/>
    <w:rsid w:val="49308204"/>
    <w:rsid w:val="49AB7E4B"/>
    <w:rsid w:val="4A73A8E5"/>
    <w:rsid w:val="4A9D66C9"/>
    <w:rsid w:val="4B2EDB7C"/>
    <w:rsid w:val="4B33DDF5"/>
    <w:rsid w:val="4B486AD5"/>
    <w:rsid w:val="4BDC900F"/>
    <w:rsid w:val="4C35712E"/>
    <w:rsid w:val="4CC3719D"/>
    <w:rsid w:val="4D919E72"/>
    <w:rsid w:val="4DC04901"/>
    <w:rsid w:val="4F27520A"/>
    <w:rsid w:val="4F53E993"/>
    <w:rsid w:val="4F62D319"/>
    <w:rsid w:val="4F8DE28D"/>
    <w:rsid w:val="4F9FC388"/>
    <w:rsid w:val="50A5EBE8"/>
    <w:rsid w:val="52650F95"/>
    <w:rsid w:val="5321CA62"/>
    <w:rsid w:val="53CB11D1"/>
    <w:rsid w:val="541E86CF"/>
    <w:rsid w:val="54275AB6"/>
    <w:rsid w:val="5545375B"/>
    <w:rsid w:val="55FAE6EE"/>
    <w:rsid w:val="560B4E66"/>
    <w:rsid w:val="565A79EB"/>
    <w:rsid w:val="56B128BD"/>
    <w:rsid w:val="571F585B"/>
    <w:rsid w:val="57382486"/>
    <w:rsid w:val="574E852B"/>
    <w:rsid w:val="57562950"/>
    <w:rsid w:val="57B771E2"/>
    <w:rsid w:val="5854697F"/>
    <w:rsid w:val="586FED59"/>
    <w:rsid w:val="587F9F1A"/>
    <w:rsid w:val="58B980E9"/>
    <w:rsid w:val="5903BA70"/>
    <w:rsid w:val="59D63757"/>
    <w:rsid w:val="5AE2762F"/>
    <w:rsid w:val="5B54C6B4"/>
    <w:rsid w:val="5C3187F9"/>
    <w:rsid w:val="5C326C9B"/>
    <w:rsid w:val="5C7E4690"/>
    <w:rsid w:val="5C947E4A"/>
    <w:rsid w:val="5DE6F4AA"/>
    <w:rsid w:val="5E1A16F1"/>
    <w:rsid w:val="5E956866"/>
    <w:rsid w:val="5F71FAE3"/>
    <w:rsid w:val="5FAAA4B9"/>
    <w:rsid w:val="5FD03C8B"/>
    <w:rsid w:val="609A9982"/>
    <w:rsid w:val="60CCB4A6"/>
    <w:rsid w:val="610A02A0"/>
    <w:rsid w:val="610DCB44"/>
    <w:rsid w:val="615D7DE0"/>
    <w:rsid w:val="6206A559"/>
    <w:rsid w:val="62477F79"/>
    <w:rsid w:val="629BDD8F"/>
    <w:rsid w:val="62A0C97D"/>
    <w:rsid w:val="630C185F"/>
    <w:rsid w:val="64686E56"/>
    <w:rsid w:val="650A7EA9"/>
    <w:rsid w:val="65D86A3F"/>
    <w:rsid w:val="65E13C67"/>
    <w:rsid w:val="65FF77EA"/>
    <w:rsid w:val="662EB107"/>
    <w:rsid w:val="668751EE"/>
    <w:rsid w:val="66E69B0F"/>
    <w:rsid w:val="6714FA52"/>
    <w:rsid w:val="673A041F"/>
    <w:rsid w:val="67743AA0"/>
    <w:rsid w:val="67936E60"/>
    <w:rsid w:val="68624F88"/>
    <w:rsid w:val="69100B01"/>
    <w:rsid w:val="6A2B5BB1"/>
    <w:rsid w:val="6A36E2C7"/>
    <w:rsid w:val="6BD3348F"/>
    <w:rsid w:val="6BE70E15"/>
    <w:rsid w:val="6D525C66"/>
    <w:rsid w:val="6D6F04F0"/>
    <w:rsid w:val="6F881EAD"/>
    <w:rsid w:val="70334DDF"/>
    <w:rsid w:val="703C627E"/>
    <w:rsid w:val="7041DDF1"/>
    <w:rsid w:val="708D7D55"/>
    <w:rsid w:val="70984090"/>
    <w:rsid w:val="70A6A5B2"/>
    <w:rsid w:val="713F5137"/>
    <w:rsid w:val="716D6694"/>
    <w:rsid w:val="7281A480"/>
    <w:rsid w:val="73079A18"/>
    <w:rsid w:val="73657E26"/>
    <w:rsid w:val="73679E99"/>
    <w:rsid w:val="74DC2101"/>
    <w:rsid w:val="752F7C50"/>
    <w:rsid w:val="7623AAE7"/>
    <w:rsid w:val="7640D7B7"/>
    <w:rsid w:val="768310AE"/>
    <w:rsid w:val="76A87455"/>
    <w:rsid w:val="76BBB961"/>
    <w:rsid w:val="77DCA818"/>
    <w:rsid w:val="7AB861C9"/>
    <w:rsid w:val="7B64B9A1"/>
    <w:rsid w:val="7B772869"/>
    <w:rsid w:val="7CCE0A89"/>
    <w:rsid w:val="7CF10DAC"/>
    <w:rsid w:val="7FFB9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E67B"/>
  <w15:chartTrackingRefBased/>
  <w15:docId w15:val="{3515F06F-EB29-460C-8CF6-9F4661FE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CDD"/>
    <w:pPr>
      <w:keepNext/>
      <w:spacing w:after="0" w:line="240" w:lineRule="auto"/>
      <w:jc w:val="center"/>
      <w:outlineLvl w:val="0"/>
    </w:pPr>
    <w:rPr>
      <w:rFonts w:ascii="Arial" w:eastAsia="Arial" w:hAnsi="Arial" w:cs="Arial"/>
      <w:color w:val="000000" w:themeColor="text1"/>
      <w:sz w:val="28"/>
      <w:szCs w:val="44"/>
      <w:lang w:val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ADA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3CDD"/>
    <w:rPr>
      <w:rFonts w:ascii="Arial" w:eastAsia="Arial" w:hAnsi="Arial" w:cs="Arial"/>
      <w:color w:val="000000" w:themeColor="text1"/>
      <w:sz w:val="28"/>
      <w:szCs w:val="44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386ADA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llan.clarke@ymail.com" TargetMode="External"/><Relationship Id="rId18" Type="http://schemas.openxmlformats.org/officeDocument/2006/relationships/hyperlink" Target="mailto:Vivienne.wilson@liv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aweraudcgovtnz.sharepoint.com/:b:/r/sites/actv-Communication/Shared%20Documents/Annual%20Plan%202023-2024%20Mahere%20%C4%81%20tau/Disabilities%20Resource%20Centre%20-%20KDC%20Annual%20Plan%202023-2024.pdf?csf=1&amp;web=1&amp;e=5LKQRK" TargetMode="External"/><Relationship Id="rId17" Type="http://schemas.openxmlformats.org/officeDocument/2006/relationships/hyperlink" Target="mailto:Barryesler@yahoo.com" TargetMode="External"/><Relationship Id="Rf5e6dcec2bc34268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kaweraudcgovtnz.sharepoint.com/:b:/r/sites/actv-Communication/Shared%20Documents/Annual%20Plan%202023-2024%20Mahere%20%C4%81%20tau/T%C5%ABwharetoa%20ki%20Kawerau%20Hauora%20%20%20-%20KDC%20Submission.pdf?csf=1&amp;web=1&amp;e=hdOfT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omif@drct.co.nz" TargetMode="External"/><Relationship Id="rId5" Type="http://schemas.openxmlformats.org/officeDocument/2006/relationships/styles" Target="styles.xml"/><Relationship Id="rId15" Type="http://schemas.openxmlformats.org/officeDocument/2006/relationships/hyperlink" Target="mailto:merita@tuwharetoa.org.nz" TargetMode="External"/><Relationship Id="rId10" Type="http://schemas.openxmlformats.org/officeDocument/2006/relationships/hyperlink" Target="mailto:Magnesspaul@gmail.com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Freethwayne@hotmail.com" TargetMode="External"/><Relationship Id="rId14" Type="http://schemas.openxmlformats.org/officeDocument/2006/relationships/hyperlink" Target="mailto:Lynhughes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37952AF08EF54743B6A9A7912E2C3EF6" ma:contentTypeVersion="53" ma:contentTypeDescription="Create a new document." ma:contentTypeScope="" ma:versionID="c96f55a34554d757365d2d11f1f8fb6a">
  <xsd:schema xmlns:xsd="http://www.w3.org/2001/XMLSchema" xmlns:xs="http://www.w3.org/2001/XMLSchema" xmlns:p="http://schemas.microsoft.com/office/2006/metadata/properties" xmlns:ns2="fdf53c1d-3426-4032-9bdb-84c3ea6fc01e" xmlns:ns3="4f9c820c-e7e2-444d-97ee-45f2b3485c1d" xmlns:ns4="15ffb055-6eb4-45a1-bc20-bf2ac0d420da" xmlns:ns5="c91a514c-9034-4fa3-897a-8352025b26ed" xmlns:ns6="416d98e1-ff00-40e2-a2c0-d475b3a7e942" targetNamespace="http://schemas.microsoft.com/office/2006/metadata/properties" ma:root="true" ma:fieldsID="20ca1f0f47de09470914f0a48ac9760e" ns2:_="" ns3:_="" ns4:_="" ns5:_="" ns6:_="">
    <xsd:import namespace="fdf53c1d-3426-4032-9bdb-84c3ea6fc01e"/>
    <xsd:import namespace="4f9c820c-e7e2-444d-97ee-45f2b3485c1d"/>
    <xsd:import namespace="15ffb055-6eb4-45a1-bc20-bf2ac0d420da"/>
    <xsd:import namespace="c91a514c-9034-4fa3-897a-8352025b26ed"/>
    <xsd:import namespace="416d98e1-ff00-40e2-a2c0-d475b3a7e9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Channel" minOccurs="0"/>
                <xsd:element ref="ns5:Team" minOccurs="0"/>
                <xsd:element ref="ns5:Level2" minOccurs="0"/>
                <xsd:element ref="ns5:Level3" minOccurs="0"/>
                <xsd:element ref="ns5:Year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Location" minOccurs="0"/>
                <xsd:element ref="ns6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53c1d-3426-4032-9bdb-84c3ea6fc0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4" nillable="true" ma:displayName="Taxonomy Catch All Column" ma:hidden="true" ma:list="{71df5b28-8763-4196-8b36-f1931e8219c1}" ma:internalName="TaxCatchAll" ma:showField="CatchAllData" ma:web="fdf53c1d-3426-4032-9bdb-84c3ea6fc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People Management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Communication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Communication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d98e1-ff00-40e2-a2c0-d475b3a7e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6" nillable="true" ma:displayName="Tags" ma:internalName="MediaServiceAutoTags" ma:readOnly="true">
      <xsd:simpleType>
        <xsd:restriction base="dms:Text"/>
      </xsd:simpleType>
    </xsd:element>
    <xsd:element name="MediaServiceOCR" ma:index="4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c894acca-b992-4fca-b1c3-507ba2cdf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Subactivity xmlns="4f9c820c-e7e2-444d-97ee-45f2b3485c1d">Annual Plan 2023-2024 Mahere ā tau</Subactivity>
    <Activity xmlns="4f9c820c-e7e2-444d-97ee-45f2b3485c1d">Communication</Activity>
    <CategoryName xmlns="4f9c820c-e7e2-444d-97ee-45f2b3485c1d">NA</CategoryName>
    <FunctionGroup xmlns="4f9c820c-e7e2-444d-97ee-45f2b3485c1d">NA</FunctionGroup>
    <_dlc_DocId xmlns="fdf53c1d-3426-4032-9bdb-84c3ea6fc01e">actv-2096341520-213</_dlc_DocId>
    <Team xmlns="c91a514c-9034-4fa3-897a-8352025b26ed">Communication</Team>
    <Function xmlns="4f9c820c-e7e2-444d-97ee-45f2b3485c1d">People Management</Function>
    <AggregationStatus xmlns="4f9c820c-e7e2-444d-97ee-45f2b3485c1d">Normal</AggregationStatus>
    <Case xmlns="4f9c820c-e7e2-444d-97ee-45f2b3485c1d">NA</Case>
    <CategoryValue xmlns="4f9c820c-e7e2-444d-97ee-45f2b3485c1d">NA</CategoryValue>
    <_dlc_DocIdUrl xmlns="fdf53c1d-3426-4032-9bdb-84c3ea6fc01e">
      <Url>https://kaweraudcgovtnz.sharepoint.com/sites/actv-Communication/_layouts/15/DocIdRedir.aspx?ID=actv-2096341520-213</Url>
      <Description>actv-2096341520-213</Description>
    </_dlc_DocIdUrl>
    <Level2 xmlns="c91a514c-9034-4fa3-897a-8352025b26ed">NA</Level2>
    <Channel xmlns="c91a514c-9034-4fa3-897a-8352025b26ed">NA</Channel>
    <PRAType xmlns="4f9c820c-e7e2-444d-97ee-45f2b3485c1d">Doc</PRAType>
    <Year xmlns="c91a514c-9034-4fa3-897a-8352025b26ed">NA</Year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TaxCatchAll xmlns="fdf53c1d-3426-4032-9bdb-84c3ea6fc01e" xsi:nil="true"/>
    <PRAText5 xmlns="4f9c820c-e7e2-444d-97ee-45f2b3485c1d" xsi:nil="true"/>
    <PRADate2 xmlns="4f9c820c-e7e2-444d-97ee-45f2b3485c1d" xsi:nil="true"/>
    <PRAText1 xmlns="4f9c820c-e7e2-444d-97ee-45f2b3485c1d" xsi:nil="true"/>
    <PRAText4 xmlns="4f9c820c-e7e2-444d-97ee-45f2b3485c1d" xsi:nil="true"/>
    <Level3 xmlns="c91a514c-9034-4fa3-897a-8352025b26ed" xsi:nil="true"/>
    <RelatedPeople xmlns="4f9c820c-e7e2-444d-97ee-45f2b3485c1d">
      <UserInfo>
        <DisplayName/>
        <AccountId xsi:nil="true"/>
        <AccountType/>
      </UserInfo>
    </RelatedPeople>
    <PRADate1 xmlns="4f9c820c-e7e2-444d-97ee-45f2b3485c1d" xsi:nil="true"/>
    <DocumentType xmlns="4f9c820c-e7e2-444d-97ee-45f2b3485c1d" xsi:nil="true"/>
    <PRAText3 xmlns="4f9c820c-e7e2-444d-97ee-45f2b3485c1d" xsi:nil="true"/>
    <Narrative xmlns="4f9c820c-e7e2-444d-97ee-45f2b3485c1d" xsi:nil="true"/>
    <PRADateTrigger xmlns="4f9c820c-e7e2-444d-97ee-45f2b3485c1d" xsi:nil="true"/>
    <PRAText2 xmlns="4f9c820c-e7e2-444d-97ee-45f2b3485c1d" xsi:nil="true"/>
    <lcf76f155ced4ddcb4097134ff3c332f xmlns="416d98e1-ff00-40e2-a2c0-d475b3a7e942">
      <Terms xmlns="http://schemas.microsoft.com/office/infopath/2007/PartnerControls"/>
    </lcf76f155ced4ddcb4097134ff3c332f>
    <SharedWithUsers xmlns="fdf53c1d-3426-4032-9bdb-84c3ea6fc01e">
      <UserInfo>
        <DisplayName>Lee-Anne Butler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33AAA9-FB66-410E-AED8-5934AA896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53c1d-3426-4032-9bdb-84c3ea6fc01e"/>
    <ds:schemaRef ds:uri="4f9c820c-e7e2-444d-97ee-45f2b3485c1d"/>
    <ds:schemaRef ds:uri="15ffb055-6eb4-45a1-bc20-bf2ac0d420da"/>
    <ds:schemaRef ds:uri="c91a514c-9034-4fa3-897a-8352025b26ed"/>
    <ds:schemaRef ds:uri="416d98e1-ff00-40e2-a2c0-d475b3a7e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12B2B-1DBD-4AAD-AF52-89E1F22739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973EAA-E527-4AA2-B2C7-6F3DFB976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F7B96-58DD-43B0-A69F-6E045808EA9F}">
  <ds:schemaRefs>
    <ds:schemaRef ds:uri="http://schemas.microsoft.com/office/2006/metadata/properties"/>
    <ds:schemaRef ds:uri="http://schemas.microsoft.com/office/2006/documentManagement/types"/>
    <ds:schemaRef ds:uri="4f9c820c-e7e2-444d-97ee-45f2b3485c1d"/>
    <ds:schemaRef ds:uri="416d98e1-ff00-40e2-a2c0-d475b3a7e942"/>
    <ds:schemaRef ds:uri="http://purl.org/dc/terms/"/>
    <ds:schemaRef ds:uri="fdf53c1d-3426-4032-9bdb-84c3ea6fc01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91a514c-9034-4fa3-897a-8352025b26ed"/>
    <ds:schemaRef ds:uri="15ffb055-6eb4-45a1-bc20-bf2ac0d420d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Snook</dc:creator>
  <cp:keywords/>
  <dc:description/>
  <cp:lastModifiedBy>Tania Humberstone</cp:lastModifiedBy>
  <cp:revision>3</cp:revision>
  <cp:lastPrinted>2023-06-08T00:49:00Z</cp:lastPrinted>
  <dcterms:created xsi:type="dcterms:W3CDTF">2023-06-08T00:01:00Z</dcterms:created>
  <dcterms:modified xsi:type="dcterms:W3CDTF">2023-06-08T02:23:00Z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0x01010037952AF08EF54743B6A9A7912E2C3EF6</vt:lpwstr>
  </property>
  <property fmtid="{D5CDD505-2E9C-101B-9397-08002B2CF9AE}" pid="3" name="_dlc_DocIdItemGuid">
    <vt:lpwstr>2a1818a9-4d95-410a-a843-f7e861c1c7b3</vt:lpwstr>
  </property>
  <property fmtid="{D5CDD505-2E9C-101B-9397-08002B2CF9AE}" pid="4" name="MediaServiceImageTags">
    <vt:lpwstr/>
  </property>
</Properties>
</file>